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F" w:rsidRPr="009D56E3" w:rsidRDefault="009D4C3F" w:rsidP="009D4C3F">
      <w:pPr>
        <w:spacing w:line="380" w:lineRule="exact"/>
        <w:ind w:leftChars="-405" w:left="-850" w:firstLineChars="283" w:firstLine="682"/>
        <w:rPr>
          <w:rFonts w:ascii="宋体"/>
        </w:rPr>
      </w:pPr>
      <w:r>
        <w:rPr>
          <w:rFonts w:ascii="宋体" w:hAnsi="宋体" w:hint="eastAsia"/>
          <w:b/>
          <w:sz w:val="24"/>
          <w:szCs w:val="24"/>
        </w:rPr>
        <w:t>附件2：</w:t>
      </w:r>
    </w:p>
    <w:p w:rsidR="009D4C3F" w:rsidRPr="0050770F" w:rsidRDefault="009D4C3F" w:rsidP="009D4C3F">
      <w:pPr>
        <w:spacing w:line="380" w:lineRule="exact"/>
        <w:ind w:leftChars="-405" w:left="-850" w:firstLineChars="533" w:firstLine="1605"/>
        <w:jc w:val="center"/>
        <w:rPr>
          <w:rFonts w:ascii="宋体" w:hAnsi="宋体"/>
          <w:b/>
          <w:sz w:val="30"/>
          <w:szCs w:val="30"/>
        </w:rPr>
      </w:pPr>
      <w:r w:rsidRPr="001D43F9">
        <w:rPr>
          <w:rFonts w:ascii="宋体" w:hAnsi="宋体" w:hint="eastAsia"/>
          <w:b/>
          <w:sz w:val="30"/>
          <w:szCs w:val="30"/>
        </w:rPr>
        <w:t xml:space="preserve">  技术/产品</w:t>
      </w:r>
      <w:r w:rsidRPr="0050770F">
        <w:rPr>
          <w:rFonts w:ascii="宋体" w:hAnsi="宋体"/>
          <w:b/>
          <w:sz w:val="30"/>
          <w:szCs w:val="30"/>
        </w:rPr>
        <w:t>产业化分析报告</w:t>
      </w:r>
      <w:r w:rsidRPr="0050770F">
        <w:rPr>
          <w:rFonts w:ascii="宋体" w:hAnsi="宋体" w:hint="eastAsia"/>
          <w:b/>
          <w:sz w:val="30"/>
          <w:szCs w:val="30"/>
        </w:rPr>
        <w:t>（不少于1000字）</w:t>
      </w:r>
    </w:p>
    <w:tbl>
      <w:tblPr>
        <w:tblStyle w:val="a3"/>
        <w:tblW w:w="9322" w:type="dxa"/>
        <w:tblLook w:val="01E0"/>
      </w:tblPr>
      <w:tblGrid>
        <w:gridCol w:w="9322"/>
      </w:tblGrid>
      <w:tr w:rsidR="009D4C3F" w:rsidRPr="0050770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1、技术路线</w:t>
            </w: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2、技术水平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3、市场需求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4、存在的风险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D4C3F" w:rsidTr="006B505A">
        <w:trPr>
          <w:trHeight w:val="680"/>
        </w:trPr>
        <w:tc>
          <w:tcPr>
            <w:tcW w:w="9322" w:type="dxa"/>
          </w:tcPr>
          <w:p w:rsidR="009D4C3F" w:rsidRPr="0050770F" w:rsidRDefault="009D4C3F" w:rsidP="006B505A">
            <w:pPr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b/>
                <w:kern w:val="2"/>
                <w:sz w:val="24"/>
                <w:szCs w:val="24"/>
              </w:rPr>
              <w:t>5、经济和社会效益</w:t>
            </w: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D4C3F" w:rsidRPr="003B7141" w:rsidRDefault="009D4C3F" w:rsidP="006B505A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7C4405" w:rsidRDefault="007C4405"/>
    <w:sectPr w:rsidR="007C4405" w:rsidSect="007C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C3F"/>
    <w:rsid w:val="007C4405"/>
    <w:rsid w:val="009D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C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Sky123.Org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2016-09-05T08:10:00Z</dcterms:created>
  <dcterms:modified xsi:type="dcterms:W3CDTF">2016-09-05T08:10:00Z</dcterms:modified>
</cp:coreProperties>
</file>