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19" w:rsidRPr="00991999" w:rsidRDefault="002D4819" w:rsidP="002D4819">
      <w:pPr>
        <w:spacing w:line="580" w:lineRule="exact"/>
        <w:contextualSpacing/>
        <w:jc w:val="center"/>
        <w:rPr>
          <w:rFonts w:ascii="华文中宋" w:eastAsia="华文中宋" w:hAnsi="华文中宋"/>
          <w:b/>
          <w:sz w:val="32"/>
          <w:szCs w:val="28"/>
        </w:rPr>
      </w:pPr>
      <w:r w:rsidRPr="00991999">
        <w:rPr>
          <w:rFonts w:ascii="华文中宋" w:eastAsia="华文中宋" w:hAnsi="华文中宋" w:hint="eastAsia"/>
          <w:b/>
          <w:sz w:val="32"/>
          <w:szCs w:val="28"/>
        </w:rPr>
        <w:t>第九期“双月谈”沙龙</w:t>
      </w:r>
      <w:r w:rsidRPr="00991999">
        <w:rPr>
          <w:rFonts w:ascii="华文中宋" w:eastAsia="华文中宋" w:hAnsi="华文中宋"/>
          <w:b/>
          <w:sz w:val="32"/>
          <w:szCs w:val="28"/>
        </w:rPr>
        <w:t>参会回执</w:t>
      </w:r>
    </w:p>
    <w:tbl>
      <w:tblPr>
        <w:tblStyle w:val="a7"/>
        <w:tblpPr w:leftFromText="180" w:rightFromText="180" w:vertAnchor="text" w:horzAnchor="margin" w:tblpY="142"/>
        <w:tblW w:w="8522" w:type="dxa"/>
        <w:tblLayout w:type="fixed"/>
        <w:tblLook w:val="04A0"/>
      </w:tblPr>
      <w:tblGrid>
        <w:gridCol w:w="1259"/>
        <w:gridCol w:w="3218"/>
        <w:gridCol w:w="1439"/>
        <w:gridCol w:w="2606"/>
      </w:tblGrid>
      <w:tr w:rsidR="002D4819" w:rsidRPr="00991999" w:rsidTr="002D4819">
        <w:trPr>
          <w:trHeight w:val="367"/>
        </w:trPr>
        <w:tc>
          <w:tcPr>
            <w:tcW w:w="1259" w:type="dxa"/>
            <w:vAlign w:val="center"/>
          </w:tcPr>
          <w:p w:rsidR="002D4819" w:rsidRPr="00991999" w:rsidRDefault="002D4819" w:rsidP="002D4819">
            <w:pPr>
              <w:spacing w:line="58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9199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18" w:type="dxa"/>
            <w:vAlign w:val="center"/>
          </w:tcPr>
          <w:p w:rsidR="002D4819" w:rsidRPr="00991999" w:rsidRDefault="002D4819" w:rsidP="002D4819">
            <w:pPr>
              <w:spacing w:line="58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9199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39" w:type="dxa"/>
            <w:vAlign w:val="center"/>
          </w:tcPr>
          <w:p w:rsidR="002D4819" w:rsidRPr="00991999" w:rsidRDefault="002D4819" w:rsidP="002D4819">
            <w:pPr>
              <w:spacing w:line="58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9199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606" w:type="dxa"/>
            <w:vAlign w:val="center"/>
          </w:tcPr>
          <w:p w:rsidR="002D4819" w:rsidRPr="00991999" w:rsidRDefault="002D4819" w:rsidP="002D4819">
            <w:pPr>
              <w:spacing w:line="580" w:lineRule="exact"/>
              <w:contextualSpacing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99199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2D4819" w:rsidRPr="00991999" w:rsidTr="002D4819">
        <w:tc>
          <w:tcPr>
            <w:tcW w:w="1259" w:type="dxa"/>
            <w:vAlign w:val="center"/>
          </w:tcPr>
          <w:p w:rsidR="002D4819" w:rsidRPr="00991999" w:rsidRDefault="002D4819" w:rsidP="002D4819">
            <w:pPr>
              <w:spacing w:line="580" w:lineRule="exact"/>
              <w:ind w:firstLineChars="200" w:firstLine="560"/>
              <w:contextualSpacing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2D4819" w:rsidRPr="00991999" w:rsidRDefault="002D4819" w:rsidP="002D4819">
            <w:pPr>
              <w:spacing w:line="580" w:lineRule="exact"/>
              <w:ind w:firstLineChars="200" w:firstLine="560"/>
              <w:contextualSpacing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2D4819" w:rsidRPr="00991999" w:rsidRDefault="002D4819" w:rsidP="002D4819">
            <w:pPr>
              <w:spacing w:line="580" w:lineRule="exact"/>
              <w:ind w:firstLineChars="200" w:firstLine="560"/>
              <w:contextualSpacing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2D4819" w:rsidRPr="00991999" w:rsidRDefault="002D4819" w:rsidP="002D4819">
            <w:pPr>
              <w:spacing w:line="580" w:lineRule="exact"/>
              <w:ind w:firstLineChars="200" w:firstLine="560"/>
              <w:contextualSpacing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D4819" w:rsidRPr="00991999" w:rsidTr="002D4819">
        <w:tc>
          <w:tcPr>
            <w:tcW w:w="1259" w:type="dxa"/>
            <w:vAlign w:val="center"/>
          </w:tcPr>
          <w:p w:rsidR="002D4819" w:rsidRPr="00991999" w:rsidRDefault="002D4819" w:rsidP="002D4819">
            <w:pPr>
              <w:spacing w:line="580" w:lineRule="exact"/>
              <w:ind w:firstLineChars="200" w:firstLine="560"/>
              <w:contextualSpacing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18" w:type="dxa"/>
            <w:vAlign w:val="center"/>
          </w:tcPr>
          <w:p w:rsidR="002D4819" w:rsidRPr="00991999" w:rsidRDefault="002D4819" w:rsidP="002D4819">
            <w:pPr>
              <w:spacing w:line="580" w:lineRule="exact"/>
              <w:ind w:firstLineChars="200" w:firstLine="560"/>
              <w:contextualSpacing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2D4819" w:rsidRPr="00991999" w:rsidRDefault="002D4819" w:rsidP="002D4819">
            <w:pPr>
              <w:spacing w:line="580" w:lineRule="exact"/>
              <w:ind w:firstLineChars="200" w:firstLine="560"/>
              <w:contextualSpacing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06" w:type="dxa"/>
            <w:vAlign w:val="center"/>
          </w:tcPr>
          <w:p w:rsidR="002D4819" w:rsidRPr="00991999" w:rsidRDefault="002D4819" w:rsidP="002D4819">
            <w:pPr>
              <w:spacing w:line="580" w:lineRule="exact"/>
              <w:ind w:firstLineChars="200" w:firstLine="560"/>
              <w:contextualSpacing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2D4819" w:rsidRPr="00991999" w:rsidRDefault="002D4819" w:rsidP="002D4819">
      <w:pPr>
        <w:spacing w:line="580" w:lineRule="exact"/>
        <w:ind w:firstLineChars="200" w:firstLine="560"/>
        <w:contextualSpacing/>
        <w:rPr>
          <w:rFonts w:asciiTheme="majorEastAsia" w:eastAsiaTheme="majorEastAsia" w:hAnsiTheme="majorEastAsia"/>
          <w:sz w:val="28"/>
          <w:szCs w:val="28"/>
        </w:rPr>
      </w:pPr>
      <w:r w:rsidRPr="00991999">
        <w:rPr>
          <w:rFonts w:asciiTheme="majorEastAsia" w:eastAsiaTheme="majorEastAsia" w:hAnsiTheme="majorEastAsia" w:hint="eastAsia"/>
          <w:sz w:val="28"/>
          <w:szCs w:val="28"/>
        </w:rPr>
        <w:t>诚邀您出席本期沙龙活动并参与交流，请于2019年3月12日前将回执以邮件等形式回复，因现场人数有限，参会以回执为准。</w:t>
      </w:r>
    </w:p>
    <w:p w:rsidR="002D4819" w:rsidRPr="00991999" w:rsidRDefault="002D4819" w:rsidP="002D4819">
      <w:pPr>
        <w:pStyle w:val="a5"/>
        <w:spacing w:line="580" w:lineRule="exact"/>
        <w:ind w:firstLineChars="200" w:firstLine="560"/>
        <w:contextualSpacing/>
        <w:jc w:val="left"/>
        <w:rPr>
          <w:rFonts w:asciiTheme="majorEastAsia" w:eastAsiaTheme="majorEastAsia" w:hAnsiTheme="majorEastAsia" w:cs="Arial Unicode MS"/>
          <w:sz w:val="28"/>
          <w:szCs w:val="28"/>
        </w:rPr>
      </w:pPr>
      <w:r w:rsidRPr="00991999">
        <w:rPr>
          <w:rFonts w:asciiTheme="majorEastAsia" w:eastAsiaTheme="majorEastAsia" w:hAnsiTheme="majorEastAsia" w:cs="Arial Unicode MS" w:hint="eastAsia"/>
          <w:sz w:val="28"/>
          <w:szCs w:val="28"/>
        </w:rPr>
        <w:t>联系人：贺  莹13817687705，64681597</w:t>
      </w:r>
    </w:p>
    <w:p w:rsidR="002D4819" w:rsidRPr="00991999" w:rsidRDefault="002D4819" w:rsidP="002D4819">
      <w:pPr>
        <w:pStyle w:val="a5"/>
        <w:spacing w:line="580" w:lineRule="exact"/>
        <w:ind w:firstLineChars="600" w:firstLine="1680"/>
        <w:contextualSpacing/>
        <w:jc w:val="left"/>
        <w:rPr>
          <w:rFonts w:asciiTheme="majorEastAsia" w:eastAsiaTheme="majorEastAsia" w:hAnsiTheme="majorEastAsia" w:cs="Arial Unicode MS"/>
          <w:sz w:val="28"/>
          <w:szCs w:val="28"/>
        </w:rPr>
      </w:pPr>
      <w:r w:rsidRPr="00991999">
        <w:rPr>
          <w:rFonts w:asciiTheme="majorEastAsia" w:eastAsiaTheme="majorEastAsia" w:hAnsiTheme="majorEastAsia" w:cs="Arial Unicode MS" w:hint="eastAsia"/>
          <w:sz w:val="28"/>
          <w:szCs w:val="28"/>
        </w:rPr>
        <w:t>周  翀15902160342，64878019</w:t>
      </w:r>
    </w:p>
    <w:p w:rsidR="002D4819" w:rsidRPr="00991999" w:rsidRDefault="002D4819" w:rsidP="002D4819">
      <w:pPr>
        <w:pStyle w:val="a5"/>
        <w:spacing w:line="580" w:lineRule="exact"/>
        <w:ind w:firstLineChars="200" w:firstLine="560"/>
        <w:contextualSpacing/>
        <w:jc w:val="left"/>
        <w:rPr>
          <w:rFonts w:asciiTheme="majorEastAsia" w:eastAsiaTheme="majorEastAsia" w:hAnsiTheme="majorEastAsia" w:cs="Arial Unicode MS"/>
          <w:sz w:val="28"/>
          <w:szCs w:val="28"/>
        </w:rPr>
      </w:pPr>
      <w:r w:rsidRPr="00991999">
        <w:rPr>
          <w:rFonts w:asciiTheme="majorEastAsia" w:eastAsiaTheme="majorEastAsia" w:hAnsiTheme="majorEastAsia" w:cs="Arial Unicode MS" w:hint="eastAsia"/>
          <w:sz w:val="28"/>
          <w:szCs w:val="28"/>
        </w:rPr>
        <w:t>邮  箱：webhey</w:t>
      </w:r>
      <w:r w:rsidRPr="00991999">
        <w:rPr>
          <w:rFonts w:asciiTheme="majorEastAsia" w:eastAsiaTheme="majorEastAsia" w:hAnsiTheme="majorEastAsia" w:cs="Arial Unicode MS"/>
          <w:sz w:val="28"/>
          <w:szCs w:val="28"/>
        </w:rPr>
        <w:t>@</w:t>
      </w:r>
      <w:r w:rsidRPr="00991999">
        <w:rPr>
          <w:rFonts w:asciiTheme="majorEastAsia" w:eastAsiaTheme="majorEastAsia" w:hAnsiTheme="majorEastAsia" w:cs="Arial Unicode MS" w:hint="eastAsia"/>
          <w:sz w:val="28"/>
          <w:szCs w:val="28"/>
        </w:rPr>
        <w:t>163</w:t>
      </w:r>
      <w:r w:rsidRPr="00991999">
        <w:rPr>
          <w:rFonts w:asciiTheme="majorEastAsia" w:eastAsiaTheme="majorEastAsia" w:hAnsiTheme="majorEastAsia" w:cs="Arial Unicode MS"/>
          <w:sz w:val="28"/>
          <w:szCs w:val="28"/>
        </w:rPr>
        <w:t>.com</w:t>
      </w:r>
    </w:p>
    <w:p w:rsidR="002D4819" w:rsidRPr="00991999" w:rsidRDefault="002D4819" w:rsidP="002D4819">
      <w:pPr>
        <w:pStyle w:val="a5"/>
        <w:spacing w:line="580" w:lineRule="exact"/>
        <w:ind w:firstLineChars="200" w:firstLine="560"/>
        <w:contextualSpacing/>
        <w:jc w:val="left"/>
        <w:rPr>
          <w:rFonts w:asciiTheme="majorEastAsia" w:eastAsiaTheme="majorEastAsia" w:hAnsiTheme="majorEastAsia" w:cs="Arial Unicode MS"/>
          <w:sz w:val="28"/>
          <w:szCs w:val="28"/>
        </w:rPr>
      </w:pPr>
      <w:r w:rsidRPr="00991999">
        <w:rPr>
          <w:rFonts w:asciiTheme="majorEastAsia" w:eastAsiaTheme="majorEastAsia" w:hAnsiTheme="majorEastAsia" w:cs="Arial Unicode MS"/>
          <w:sz w:val="28"/>
          <w:szCs w:val="28"/>
        </w:rPr>
        <w:t>传</w:t>
      </w:r>
      <w:r w:rsidRPr="00991999">
        <w:rPr>
          <w:rFonts w:asciiTheme="majorEastAsia" w:eastAsiaTheme="majorEastAsia" w:hAnsiTheme="majorEastAsia" w:cs="Arial Unicode MS" w:hint="eastAsia"/>
          <w:sz w:val="28"/>
          <w:szCs w:val="28"/>
        </w:rPr>
        <w:t xml:space="preserve">  </w:t>
      </w:r>
      <w:r w:rsidRPr="00991999">
        <w:rPr>
          <w:rFonts w:asciiTheme="majorEastAsia" w:eastAsiaTheme="majorEastAsia" w:hAnsiTheme="majorEastAsia" w:cs="Arial Unicode MS"/>
          <w:sz w:val="28"/>
          <w:szCs w:val="28"/>
        </w:rPr>
        <w:t>真：</w:t>
      </w:r>
      <w:r w:rsidRPr="00991999">
        <w:rPr>
          <w:rFonts w:asciiTheme="majorEastAsia" w:eastAsiaTheme="majorEastAsia" w:hAnsiTheme="majorEastAsia" w:cs="Arial Unicode MS" w:hint="eastAsia"/>
          <w:sz w:val="28"/>
          <w:szCs w:val="28"/>
        </w:rPr>
        <w:t>64681597</w:t>
      </w:r>
    </w:p>
    <w:p w:rsidR="002D4819" w:rsidRPr="00991999" w:rsidRDefault="002D4819" w:rsidP="002D4819">
      <w:pPr>
        <w:pStyle w:val="a5"/>
        <w:spacing w:line="580" w:lineRule="exact"/>
        <w:ind w:firstLine="0"/>
        <w:contextualSpacing/>
        <w:jc w:val="left"/>
        <w:rPr>
          <w:rFonts w:asciiTheme="majorEastAsia" w:eastAsiaTheme="majorEastAsia" w:hAnsiTheme="majorEastAsia" w:cs="Arial Unicode MS"/>
          <w:sz w:val="28"/>
          <w:szCs w:val="28"/>
        </w:rPr>
      </w:pPr>
    </w:p>
    <w:p w:rsidR="00E5443F" w:rsidRDefault="00E5443F"/>
    <w:sectPr w:rsidR="00E5443F" w:rsidSect="00971968">
      <w:footerReference w:type="default" r:id="rId6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3F" w:rsidRDefault="00E5443F" w:rsidP="002D4819">
      <w:r>
        <w:separator/>
      </w:r>
    </w:p>
  </w:endnote>
  <w:endnote w:type="continuationSeparator" w:id="1">
    <w:p w:rsidR="00E5443F" w:rsidRDefault="00E5443F" w:rsidP="002D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327810"/>
    </w:sdtPr>
    <w:sdtEndPr/>
    <w:sdtContent>
      <w:p w:rsidR="00971968" w:rsidRDefault="00E544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19" w:rsidRPr="002D4819">
          <w:rPr>
            <w:noProof/>
            <w:lang w:val="zh-CN"/>
          </w:rPr>
          <w:t>1</w:t>
        </w:r>
        <w:r>
          <w:fldChar w:fldCharType="end"/>
        </w:r>
      </w:p>
    </w:sdtContent>
  </w:sdt>
  <w:p w:rsidR="00971968" w:rsidRDefault="00E544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3F" w:rsidRDefault="00E5443F" w:rsidP="002D4819">
      <w:r>
        <w:separator/>
      </w:r>
    </w:p>
  </w:footnote>
  <w:footnote w:type="continuationSeparator" w:id="1">
    <w:p w:rsidR="00E5443F" w:rsidRDefault="00E5443F" w:rsidP="002D4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819"/>
    <w:rsid w:val="002D4819"/>
    <w:rsid w:val="00E5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D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D4819"/>
    <w:rPr>
      <w:sz w:val="18"/>
      <w:szCs w:val="18"/>
    </w:rPr>
  </w:style>
  <w:style w:type="paragraph" w:styleId="a5">
    <w:name w:val="Body Text Indent"/>
    <w:basedOn w:val="a"/>
    <w:link w:val="Char1"/>
    <w:qFormat/>
    <w:rsid w:val="002D4819"/>
    <w:pPr>
      <w:ind w:firstLine="54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qFormat/>
    <w:rsid w:val="002D4819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2D481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D4819"/>
    <w:rPr>
      <w:sz w:val="18"/>
      <w:szCs w:val="18"/>
    </w:rPr>
  </w:style>
  <w:style w:type="table" w:styleId="a7">
    <w:name w:val="Table Grid"/>
    <w:basedOn w:val="a1"/>
    <w:uiPriority w:val="59"/>
    <w:qFormat/>
    <w:rsid w:val="002D48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zc</cp:lastModifiedBy>
  <cp:revision>2</cp:revision>
  <dcterms:created xsi:type="dcterms:W3CDTF">2019-03-08T06:18:00Z</dcterms:created>
  <dcterms:modified xsi:type="dcterms:W3CDTF">2019-03-08T06:19:00Z</dcterms:modified>
</cp:coreProperties>
</file>