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1D6FD" w14:textId="7FBD4FBB" w:rsidR="00BF068E" w:rsidRPr="00A776E6" w:rsidRDefault="00C65F7D" w:rsidP="00D34138">
      <w:pPr>
        <w:jc w:val="center"/>
        <w:rPr>
          <w:rStyle w:val="11"/>
          <w:rFonts w:ascii="华文中宋" w:hAnsi="华文中宋"/>
          <w:bCs w:val="0"/>
          <w:sz w:val="36"/>
          <w:szCs w:val="36"/>
          <w:lang w:eastAsia="zh-CN"/>
        </w:rPr>
      </w:pPr>
      <w:bookmarkStart w:id="0" w:name="_GoBack"/>
      <w:bookmarkEnd w:id="0"/>
      <w:proofErr w:type="spellStart"/>
      <w:r w:rsidRPr="00A776E6">
        <w:rPr>
          <w:rStyle w:val="11"/>
          <w:rFonts w:ascii="华文中宋" w:hAnsi="华文中宋" w:hint="eastAsia"/>
          <w:bCs w:val="0"/>
          <w:sz w:val="36"/>
          <w:szCs w:val="36"/>
        </w:rPr>
        <w:t>上海市绿色</w:t>
      </w:r>
      <w:r w:rsidRPr="00A776E6">
        <w:rPr>
          <w:rStyle w:val="11"/>
          <w:rFonts w:ascii="华文中宋" w:hAnsi="华文中宋"/>
          <w:bCs w:val="0"/>
          <w:sz w:val="36"/>
          <w:szCs w:val="36"/>
        </w:rPr>
        <w:t>建筑协会</w:t>
      </w:r>
      <w:proofErr w:type="spellEnd"/>
    </w:p>
    <w:p w14:paraId="3C847F2B" w14:textId="227B3DE2" w:rsidR="00C65F7D" w:rsidRPr="00A776E6" w:rsidRDefault="00D907EC" w:rsidP="00D34138">
      <w:pPr>
        <w:pStyle w:val="1"/>
        <w:spacing w:line="500" w:lineRule="exact"/>
        <w:jc w:val="center"/>
        <w:rPr>
          <w:rStyle w:val="11"/>
          <w:rFonts w:ascii="华文中宋" w:hAnsi="华文中宋"/>
          <w:b/>
          <w:bCs/>
          <w:sz w:val="36"/>
          <w:szCs w:val="36"/>
        </w:rPr>
      </w:pPr>
      <w:r w:rsidRPr="00A776E6">
        <w:rPr>
          <w:rStyle w:val="11"/>
          <w:rFonts w:ascii="华文中宋" w:hAnsi="华文中宋" w:hint="eastAsia"/>
          <w:b/>
          <w:bCs/>
          <w:sz w:val="36"/>
          <w:szCs w:val="36"/>
          <w:lang w:eastAsia="zh-CN"/>
        </w:rPr>
        <w:t>《</w:t>
      </w:r>
      <w:proofErr w:type="spellStart"/>
      <w:r w:rsidRPr="00A776E6">
        <w:rPr>
          <w:rStyle w:val="11"/>
          <w:rFonts w:ascii="华文中宋" w:hAnsi="华文中宋" w:hint="eastAsia"/>
          <w:b/>
          <w:bCs/>
          <w:sz w:val="36"/>
          <w:szCs w:val="36"/>
        </w:rPr>
        <w:t>新材料推广目录</w:t>
      </w:r>
      <w:proofErr w:type="spellEnd"/>
      <w:r w:rsidRPr="00A776E6">
        <w:rPr>
          <w:rStyle w:val="11"/>
          <w:rFonts w:ascii="华文中宋" w:hAnsi="华文中宋" w:hint="eastAsia"/>
          <w:b/>
          <w:bCs/>
          <w:sz w:val="36"/>
          <w:szCs w:val="36"/>
          <w:lang w:eastAsia="zh-CN"/>
        </w:rPr>
        <w:t>》</w:t>
      </w:r>
      <w:proofErr w:type="spellStart"/>
      <w:r w:rsidR="00C65F7D" w:rsidRPr="00A776E6">
        <w:rPr>
          <w:rStyle w:val="11"/>
          <w:rFonts w:ascii="华文中宋" w:hAnsi="华文中宋" w:hint="eastAsia"/>
          <w:b/>
          <w:bCs/>
          <w:sz w:val="36"/>
          <w:szCs w:val="36"/>
        </w:rPr>
        <w:t>实施细则（暂行</w:t>
      </w:r>
      <w:proofErr w:type="spellEnd"/>
      <w:r w:rsidR="00C65F7D" w:rsidRPr="00A776E6">
        <w:rPr>
          <w:rStyle w:val="11"/>
          <w:rFonts w:ascii="华文中宋" w:hAnsi="华文中宋" w:hint="eastAsia"/>
          <w:b/>
          <w:bCs/>
          <w:sz w:val="36"/>
          <w:szCs w:val="36"/>
        </w:rPr>
        <w:t>）</w:t>
      </w:r>
    </w:p>
    <w:p w14:paraId="420F72A8" w14:textId="77777777" w:rsidR="00C65F7D" w:rsidRPr="003020B0" w:rsidRDefault="00C65F7D" w:rsidP="00D34138">
      <w:pPr>
        <w:spacing w:line="500" w:lineRule="exact"/>
        <w:jc w:val="center"/>
        <w:rPr>
          <w:rFonts w:ascii="华文中宋" w:eastAsia="华文中宋" w:hAnsi="华文中宋"/>
          <w:b/>
          <w:kern w:val="0"/>
          <w:position w:val="10"/>
          <w:sz w:val="40"/>
          <w:szCs w:val="44"/>
        </w:rPr>
      </w:pPr>
    </w:p>
    <w:p w14:paraId="65AE6F4B" w14:textId="55A5649A" w:rsidR="00C65F7D" w:rsidRPr="007B2972" w:rsidRDefault="007B2972" w:rsidP="007B2972">
      <w:pPr>
        <w:spacing w:line="560" w:lineRule="exact"/>
        <w:jc w:val="center"/>
        <w:rPr>
          <w:rFonts w:ascii="宋体" w:eastAsia="华文中宋" w:hAnsi="宋体"/>
          <w:b/>
          <w:bCs/>
          <w:kern w:val="0"/>
          <w:sz w:val="32"/>
          <w:szCs w:val="36"/>
          <w:lang w:val="x-none"/>
        </w:rPr>
      </w:pPr>
      <w:r>
        <w:rPr>
          <w:rFonts w:ascii="宋体" w:eastAsia="华文中宋" w:hAnsi="宋体" w:hint="eastAsia"/>
          <w:b/>
          <w:bCs/>
          <w:kern w:val="0"/>
          <w:sz w:val="32"/>
          <w:szCs w:val="36"/>
          <w:lang w:val="x-none"/>
        </w:rPr>
        <w:t>第一章</w:t>
      </w:r>
      <w:r>
        <w:rPr>
          <w:rFonts w:ascii="宋体" w:eastAsia="华文中宋" w:hAnsi="宋体" w:hint="eastAsia"/>
          <w:b/>
          <w:bCs/>
          <w:kern w:val="0"/>
          <w:sz w:val="32"/>
          <w:szCs w:val="36"/>
          <w:lang w:val="x-none"/>
        </w:rPr>
        <w:t xml:space="preserve"> </w:t>
      </w:r>
      <w:r w:rsidR="00C65F7D" w:rsidRPr="007B2972">
        <w:rPr>
          <w:rFonts w:ascii="宋体" w:eastAsia="华文中宋" w:hAnsi="宋体" w:hint="eastAsia"/>
          <w:b/>
          <w:bCs/>
          <w:kern w:val="0"/>
          <w:sz w:val="32"/>
          <w:szCs w:val="36"/>
          <w:lang w:val="x-none"/>
        </w:rPr>
        <w:t>总</w:t>
      </w:r>
      <w:r>
        <w:rPr>
          <w:rFonts w:ascii="宋体" w:eastAsia="华文中宋" w:hAnsi="宋体" w:hint="eastAsia"/>
          <w:b/>
          <w:bCs/>
          <w:kern w:val="0"/>
          <w:sz w:val="32"/>
          <w:szCs w:val="36"/>
          <w:lang w:val="x-none"/>
        </w:rPr>
        <w:t xml:space="preserve"> </w:t>
      </w:r>
      <w:r w:rsidR="00C65F7D" w:rsidRPr="007B2972">
        <w:rPr>
          <w:rFonts w:ascii="宋体" w:eastAsia="华文中宋" w:hAnsi="宋体" w:hint="eastAsia"/>
          <w:b/>
          <w:bCs/>
          <w:kern w:val="0"/>
          <w:sz w:val="32"/>
          <w:szCs w:val="36"/>
          <w:lang w:val="x-none"/>
        </w:rPr>
        <w:t>则</w:t>
      </w:r>
    </w:p>
    <w:p w14:paraId="321E9C8E" w14:textId="422274F4" w:rsidR="00200C7F" w:rsidRDefault="00200C7F" w:rsidP="007B2972">
      <w:pPr>
        <w:tabs>
          <w:tab w:val="left" w:pos="1843"/>
        </w:tabs>
        <w:spacing w:line="560" w:lineRule="exact"/>
        <w:ind w:firstLineChars="200" w:firstLine="562"/>
        <w:rPr>
          <w:rFonts w:ascii="宋体" w:hAnsi="宋体"/>
          <w:sz w:val="28"/>
          <w:szCs w:val="28"/>
        </w:rPr>
      </w:pPr>
      <w:r w:rsidRPr="00200C7F">
        <w:rPr>
          <w:rFonts w:ascii="宋体" w:hAnsi="宋体" w:cs="宋体" w:hint="eastAsia"/>
          <w:b/>
          <w:kern w:val="0"/>
          <w:sz w:val="28"/>
          <w:szCs w:val="28"/>
        </w:rPr>
        <w:t>第一条</w:t>
      </w:r>
      <w:r>
        <w:rPr>
          <w:rFonts w:ascii="宋体" w:hAnsi="宋体" w:cs="宋体" w:hint="eastAsia"/>
          <w:b/>
          <w:kern w:val="0"/>
          <w:sz w:val="28"/>
          <w:szCs w:val="28"/>
        </w:rPr>
        <w:t xml:space="preserve"> </w:t>
      </w:r>
      <w:r>
        <w:rPr>
          <w:rFonts w:ascii="宋体" w:hAnsi="宋体" w:cs="宋体" w:hint="eastAsia"/>
          <w:kern w:val="0"/>
          <w:sz w:val="28"/>
          <w:szCs w:val="28"/>
        </w:rPr>
        <w:t xml:space="preserve"> </w:t>
      </w:r>
      <w:r w:rsidR="00763467" w:rsidRPr="00D3735C">
        <w:rPr>
          <w:rFonts w:ascii="宋体" w:hAnsi="宋体" w:cs="宋体" w:hint="eastAsia"/>
          <w:kern w:val="0"/>
          <w:sz w:val="28"/>
          <w:szCs w:val="28"/>
        </w:rPr>
        <w:t>为鼓励技术创新、落实上海市创新驱动发展战略，加快绿色建筑新材料</w:t>
      </w:r>
      <w:r w:rsidR="00763467">
        <w:rPr>
          <w:rFonts w:ascii="宋体" w:hAnsi="宋体" w:cs="宋体" w:hint="eastAsia"/>
          <w:kern w:val="0"/>
          <w:sz w:val="28"/>
          <w:szCs w:val="28"/>
        </w:rPr>
        <w:t>研发和</w:t>
      </w:r>
      <w:r w:rsidR="00763467" w:rsidRPr="00D3735C">
        <w:rPr>
          <w:rFonts w:ascii="宋体" w:hAnsi="宋体" w:cs="宋体" w:hint="eastAsia"/>
          <w:kern w:val="0"/>
          <w:sz w:val="28"/>
          <w:szCs w:val="28"/>
        </w:rPr>
        <w:t>推广应用，</w:t>
      </w:r>
      <w:r w:rsidR="00763467">
        <w:rPr>
          <w:rFonts w:ascii="宋体" w:hAnsi="宋体" w:cs="宋体" w:hint="eastAsia"/>
          <w:kern w:val="0"/>
          <w:sz w:val="28"/>
          <w:szCs w:val="28"/>
        </w:rPr>
        <w:t>促进行业企业转型发展，</w:t>
      </w:r>
      <w:r w:rsidR="00763467" w:rsidRPr="00D3735C">
        <w:rPr>
          <w:rFonts w:ascii="宋体" w:hAnsi="宋体" w:cs="宋体" w:hint="eastAsia"/>
          <w:kern w:val="0"/>
          <w:sz w:val="28"/>
          <w:szCs w:val="28"/>
        </w:rPr>
        <w:t>推动产业结构优化升级，</w:t>
      </w:r>
      <w:r w:rsidR="00763467" w:rsidRPr="006F22DC">
        <w:rPr>
          <w:rFonts w:ascii="宋体" w:hAnsi="宋体" w:cs="宋体" w:hint="eastAsia"/>
          <w:kern w:val="0"/>
          <w:sz w:val="28"/>
          <w:szCs w:val="28"/>
        </w:rPr>
        <w:t>根据《国务院办公厅关于转发发展改革委、住房城乡建设部绿色建筑行动方案的通知》（国办发〔2013〕1号）</w:t>
      </w:r>
      <w:r w:rsidR="00763467" w:rsidRPr="006F22DC">
        <w:rPr>
          <w:rFonts w:ascii="宋体" w:hAnsi="宋体" w:cs="宋体"/>
          <w:kern w:val="0"/>
          <w:sz w:val="28"/>
          <w:szCs w:val="28"/>
        </w:rPr>
        <w:t>、</w:t>
      </w:r>
      <w:r w:rsidR="00763467">
        <w:rPr>
          <w:rFonts w:ascii="宋体" w:hAnsi="宋体" w:cs="宋体" w:hint="eastAsia"/>
          <w:kern w:val="0"/>
          <w:sz w:val="28"/>
          <w:szCs w:val="28"/>
        </w:rPr>
        <w:t>《</w:t>
      </w:r>
      <w:r w:rsidR="00763467" w:rsidRPr="006F22DC">
        <w:rPr>
          <w:rFonts w:ascii="宋体" w:hAnsi="宋体" w:cs="宋体" w:hint="eastAsia"/>
          <w:kern w:val="0"/>
          <w:sz w:val="28"/>
          <w:szCs w:val="28"/>
        </w:rPr>
        <w:t>上海市人民政府办公厅关于转发市建设管理委等六部门上海市绿色建筑发展三年行动计划（2014-2016）的通知</w:t>
      </w:r>
      <w:r w:rsidR="00763467">
        <w:rPr>
          <w:rFonts w:ascii="宋体" w:hAnsi="宋体" w:cs="宋体" w:hint="eastAsia"/>
          <w:kern w:val="0"/>
          <w:sz w:val="28"/>
          <w:szCs w:val="28"/>
        </w:rPr>
        <w:t>》</w:t>
      </w:r>
      <w:r w:rsidR="00763467" w:rsidRPr="006F22DC">
        <w:rPr>
          <w:rFonts w:ascii="宋体" w:hAnsi="宋体" w:cs="宋体" w:hint="eastAsia"/>
          <w:kern w:val="0"/>
          <w:sz w:val="28"/>
          <w:szCs w:val="28"/>
        </w:rPr>
        <w:t>（沪府办发[2014]32号）</w:t>
      </w:r>
      <w:r w:rsidR="00763467">
        <w:rPr>
          <w:rFonts w:ascii="宋体" w:hAnsi="宋体" w:cs="宋体" w:hint="eastAsia"/>
          <w:kern w:val="0"/>
          <w:sz w:val="28"/>
          <w:szCs w:val="28"/>
        </w:rPr>
        <w:t>等文件精神，</w:t>
      </w:r>
      <w:r w:rsidR="00763467" w:rsidRPr="00D3735C">
        <w:rPr>
          <w:rFonts w:ascii="宋体" w:hAnsi="宋体" w:cs="宋体" w:hint="eastAsia"/>
          <w:kern w:val="0"/>
          <w:sz w:val="28"/>
          <w:szCs w:val="28"/>
        </w:rPr>
        <w:t>上海市绿色建筑协会（以下简称</w:t>
      </w:r>
      <w:r w:rsidR="00763467">
        <w:rPr>
          <w:rFonts w:ascii="宋体" w:hAnsi="宋体" w:cs="宋体" w:hint="eastAsia"/>
          <w:kern w:val="0"/>
          <w:sz w:val="28"/>
          <w:szCs w:val="28"/>
        </w:rPr>
        <w:t>“协会”</w:t>
      </w:r>
      <w:r w:rsidR="00763467" w:rsidRPr="00D3735C">
        <w:rPr>
          <w:rFonts w:ascii="宋体" w:hAnsi="宋体" w:cs="宋体" w:hint="eastAsia"/>
          <w:kern w:val="0"/>
          <w:sz w:val="28"/>
          <w:szCs w:val="28"/>
        </w:rPr>
        <w:t>）</w:t>
      </w:r>
      <w:r w:rsidR="004B50F0" w:rsidRPr="002B319D">
        <w:rPr>
          <w:rFonts w:ascii="宋体" w:hAnsi="宋体" w:hint="eastAsia"/>
          <w:sz w:val="28"/>
          <w:szCs w:val="28"/>
        </w:rPr>
        <w:t>设立</w:t>
      </w:r>
      <w:r w:rsidR="00763467">
        <w:rPr>
          <w:rFonts w:ascii="宋体" w:hAnsi="宋体" w:hint="eastAsia"/>
          <w:sz w:val="28"/>
          <w:szCs w:val="28"/>
        </w:rPr>
        <w:t>了</w:t>
      </w:r>
      <w:r w:rsidR="004B50F0" w:rsidRPr="002B319D">
        <w:rPr>
          <w:rFonts w:ascii="宋体" w:hAnsi="宋体" w:hint="eastAsia"/>
          <w:sz w:val="28"/>
          <w:szCs w:val="28"/>
        </w:rPr>
        <w:t>新材料推广中心</w:t>
      </w:r>
      <w:r w:rsidR="00DD621D" w:rsidRPr="002B319D">
        <w:rPr>
          <w:rFonts w:ascii="宋体" w:hAnsi="宋体" w:hint="eastAsia"/>
          <w:sz w:val="28"/>
          <w:szCs w:val="28"/>
        </w:rPr>
        <w:t>，为协会会员提供新材料展示及推广应用的服务平台，</w:t>
      </w:r>
      <w:r w:rsidR="00DD621D" w:rsidRPr="002B319D">
        <w:rPr>
          <w:rFonts w:ascii="宋体" w:hAnsi="宋体"/>
          <w:sz w:val="28"/>
          <w:szCs w:val="28"/>
        </w:rPr>
        <w:t>打造新材料特色品牌和产业集群，</w:t>
      </w:r>
      <w:r w:rsidR="00C16829" w:rsidRPr="002B319D">
        <w:rPr>
          <w:rFonts w:ascii="宋体" w:hAnsi="宋体" w:hint="eastAsia"/>
          <w:sz w:val="28"/>
          <w:szCs w:val="28"/>
        </w:rPr>
        <w:t>推动绿色建筑</w:t>
      </w:r>
      <w:r w:rsidR="009C10CA" w:rsidRPr="002B319D">
        <w:rPr>
          <w:rFonts w:ascii="宋体" w:hAnsi="宋体" w:hint="eastAsia"/>
          <w:sz w:val="28"/>
          <w:szCs w:val="28"/>
        </w:rPr>
        <w:t>新材料</w:t>
      </w:r>
      <w:r w:rsidR="00C16829" w:rsidRPr="002B319D">
        <w:rPr>
          <w:rFonts w:ascii="宋体" w:hAnsi="宋体" w:hint="eastAsia"/>
          <w:sz w:val="28"/>
          <w:szCs w:val="28"/>
        </w:rPr>
        <w:t>产业持续发展。</w:t>
      </w:r>
    </w:p>
    <w:p w14:paraId="6FF08F66" w14:textId="094E6124" w:rsidR="00C65F7D" w:rsidRPr="00200C7F" w:rsidRDefault="00200C7F" w:rsidP="007B2972">
      <w:pPr>
        <w:tabs>
          <w:tab w:val="left" w:pos="1843"/>
        </w:tabs>
        <w:spacing w:line="560" w:lineRule="exact"/>
        <w:ind w:firstLineChars="200" w:firstLine="562"/>
        <w:rPr>
          <w:rFonts w:ascii="宋体" w:hAnsi="宋体"/>
          <w:sz w:val="28"/>
          <w:szCs w:val="28"/>
        </w:rPr>
      </w:pPr>
      <w:r w:rsidRPr="00200C7F">
        <w:rPr>
          <w:rFonts w:ascii="宋体" w:hAnsi="宋体" w:cs="宋体" w:hint="eastAsia"/>
          <w:b/>
          <w:kern w:val="0"/>
          <w:sz w:val="28"/>
          <w:szCs w:val="28"/>
        </w:rPr>
        <w:t>第二条</w:t>
      </w:r>
      <w:r>
        <w:rPr>
          <w:rFonts w:ascii="宋体" w:hAnsi="宋体" w:cs="宋体" w:hint="eastAsia"/>
          <w:b/>
          <w:kern w:val="0"/>
          <w:sz w:val="28"/>
          <w:szCs w:val="28"/>
        </w:rPr>
        <w:t xml:space="preserve"> </w:t>
      </w:r>
      <w:r>
        <w:rPr>
          <w:rFonts w:ascii="宋体" w:hAnsi="宋体" w:cs="宋体" w:hint="eastAsia"/>
          <w:kern w:val="0"/>
          <w:sz w:val="28"/>
          <w:szCs w:val="28"/>
        </w:rPr>
        <w:t xml:space="preserve"> </w:t>
      </w:r>
      <w:r w:rsidR="002B319D">
        <w:rPr>
          <w:rFonts w:ascii="宋体" w:hAnsi="宋体" w:cs="宋体" w:hint="eastAsia"/>
          <w:kern w:val="0"/>
          <w:sz w:val="28"/>
          <w:szCs w:val="28"/>
        </w:rPr>
        <w:t>为</w:t>
      </w:r>
      <w:r w:rsidR="00763467">
        <w:rPr>
          <w:rFonts w:ascii="宋体" w:hAnsi="宋体" w:cs="宋体" w:hint="eastAsia"/>
          <w:kern w:val="0"/>
          <w:sz w:val="28"/>
          <w:szCs w:val="28"/>
        </w:rPr>
        <w:t>发挥</w:t>
      </w:r>
      <w:r w:rsidR="00C16829">
        <w:rPr>
          <w:rFonts w:ascii="宋体" w:hAnsi="宋体" w:cs="宋体" w:hint="eastAsia"/>
          <w:kern w:val="0"/>
          <w:sz w:val="28"/>
          <w:szCs w:val="28"/>
        </w:rPr>
        <w:t>新材料推广中心</w:t>
      </w:r>
      <w:r w:rsidR="00763467">
        <w:rPr>
          <w:rFonts w:ascii="宋体" w:hAnsi="宋体" w:cs="宋体" w:hint="eastAsia"/>
          <w:kern w:val="0"/>
          <w:sz w:val="28"/>
          <w:szCs w:val="28"/>
        </w:rPr>
        <w:t>作用</w:t>
      </w:r>
      <w:r w:rsidR="00C16829" w:rsidRPr="00D3735C">
        <w:rPr>
          <w:rFonts w:ascii="宋体" w:hAnsi="宋体" w:cs="宋体" w:hint="eastAsia"/>
          <w:kern w:val="0"/>
          <w:sz w:val="28"/>
          <w:szCs w:val="28"/>
        </w:rPr>
        <w:t>，</w:t>
      </w:r>
      <w:r w:rsidR="002B319D">
        <w:rPr>
          <w:rFonts w:ascii="宋体" w:hAnsi="宋体" w:cs="宋体" w:hint="eastAsia"/>
          <w:kern w:val="0"/>
          <w:sz w:val="28"/>
          <w:szCs w:val="28"/>
        </w:rPr>
        <w:t>鼓励新材料技术创新和推广应用，</w:t>
      </w:r>
      <w:r w:rsidR="00D3735C" w:rsidRPr="00D3735C">
        <w:rPr>
          <w:rFonts w:ascii="宋体" w:hAnsi="宋体" w:cs="宋体" w:hint="eastAsia"/>
          <w:kern w:val="0"/>
          <w:sz w:val="28"/>
          <w:szCs w:val="28"/>
        </w:rPr>
        <w:t>协会</w:t>
      </w:r>
      <w:r w:rsidR="00D907EC">
        <w:rPr>
          <w:rFonts w:ascii="宋体" w:hAnsi="宋体" w:cs="宋体" w:hint="eastAsia"/>
          <w:kern w:val="0"/>
          <w:sz w:val="28"/>
          <w:szCs w:val="28"/>
        </w:rPr>
        <w:t>决</w:t>
      </w:r>
      <w:r w:rsidR="00D3735C" w:rsidRPr="00D3735C">
        <w:rPr>
          <w:rFonts w:ascii="宋体" w:hAnsi="宋体" w:cs="宋体" w:hint="eastAsia"/>
          <w:kern w:val="0"/>
          <w:sz w:val="28"/>
          <w:szCs w:val="28"/>
        </w:rPr>
        <w:t>定编制发布《上海市绿色建筑协会新材料推广目录》（以下简称“推广目录”）</w:t>
      </w:r>
      <w:r w:rsidR="00C65F7D" w:rsidRPr="006F22DC">
        <w:rPr>
          <w:rFonts w:ascii="宋体" w:hAnsi="宋体" w:cs="宋体" w:hint="eastAsia"/>
          <w:kern w:val="0"/>
          <w:sz w:val="28"/>
          <w:szCs w:val="28"/>
        </w:rPr>
        <w:t>，</w:t>
      </w:r>
      <w:r w:rsidR="00D3735C">
        <w:rPr>
          <w:rFonts w:ascii="宋体" w:hAnsi="宋体" w:cs="宋体" w:hint="eastAsia"/>
          <w:kern w:val="0"/>
          <w:sz w:val="28"/>
          <w:szCs w:val="28"/>
        </w:rPr>
        <w:t>并</w:t>
      </w:r>
      <w:r w:rsidR="00C65F7D" w:rsidRPr="006F22DC">
        <w:rPr>
          <w:rFonts w:ascii="宋体" w:hAnsi="宋体" w:cs="宋体" w:hint="eastAsia"/>
          <w:kern w:val="0"/>
          <w:sz w:val="28"/>
          <w:szCs w:val="28"/>
        </w:rPr>
        <w:t>制定本细则。</w:t>
      </w:r>
    </w:p>
    <w:p w14:paraId="7A64396E" w14:textId="6A1AB64A" w:rsidR="003E15A2" w:rsidRDefault="00200C7F" w:rsidP="007B2972">
      <w:pPr>
        <w:tabs>
          <w:tab w:val="left" w:pos="1843"/>
        </w:tabs>
        <w:spacing w:line="560" w:lineRule="exact"/>
        <w:ind w:firstLineChars="200" w:firstLine="562"/>
        <w:rPr>
          <w:rFonts w:ascii="宋体" w:hAnsi="宋体" w:cs="宋体"/>
          <w:kern w:val="0"/>
          <w:sz w:val="28"/>
          <w:szCs w:val="28"/>
        </w:rPr>
      </w:pPr>
      <w:r w:rsidRPr="00200C7F">
        <w:rPr>
          <w:rFonts w:ascii="宋体" w:hAnsi="宋体" w:hint="eastAsia"/>
          <w:b/>
          <w:sz w:val="28"/>
          <w:szCs w:val="28"/>
        </w:rPr>
        <w:t>第三条</w:t>
      </w:r>
      <w:r>
        <w:rPr>
          <w:rFonts w:ascii="宋体" w:hAnsi="宋体" w:hint="eastAsia"/>
          <w:sz w:val="28"/>
          <w:szCs w:val="28"/>
        </w:rPr>
        <w:t xml:space="preserve"> </w:t>
      </w:r>
      <w:r>
        <w:rPr>
          <w:rFonts w:ascii="宋体" w:hAnsi="宋体"/>
          <w:sz w:val="28"/>
          <w:szCs w:val="28"/>
        </w:rPr>
        <w:t xml:space="preserve"> </w:t>
      </w:r>
      <w:r w:rsidR="003E15A2" w:rsidRPr="003163D3">
        <w:rPr>
          <w:rFonts w:ascii="宋体" w:hAnsi="宋体" w:hint="eastAsia"/>
          <w:sz w:val="28"/>
          <w:szCs w:val="28"/>
        </w:rPr>
        <w:t>本</w:t>
      </w:r>
      <w:r w:rsidR="003E15A2">
        <w:rPr>
          <w:rFonts w:ascii="宋体" w:hAnsi="宋体" w:hint="eastAsia"/>
          <w:sz w:val="28"/>
          <w:szCs w:val="28"/>
        </w:rPr>
        <w:t>细则</w:t>
      </w:r>
      <w:r w:rsidR="003E15A2" w:rsidRPr="003163D3">
        <w:rPr>
          <w:rFonts w:ascii="宋体" w:hAnsi="宋体" w:hint="eastAsia"/>
          <w:sz w:val="28"/>
          <w:szCs w:val="28"/>
        </w:rPr>
        <w:t>所称</w:t>
      </w:r>
      <w:r w:rsidR="003E15A2">
        <w:rPr>
          <w:rFonts w:ascii="宋体" w:hAnsi="宋体" w:hint="eastAsia"/>
          <w:sz w:val="28"/>
          <w:szCs w:val="28"/>
        </w:rPr>
        <w:t>新材料是指</w:t>
      </w:r>
      <w:r w:rsidR="00BD6F1D" w:rsidRPr="00BD6F1D">
        <w:rPr>
          <w:rFonts w:ascii="宋体" w:hAnsi="宋体" w:hint="eastAsia"/>
          <w:sz w:val="28"/>
          <w:szCs w:val="28"/>
        </w:rPr>
        <w:t>在技术、原理、结构、性能、环保、能效等方面有创新突破，显著提高产品性能或扩大使用功能，对绿色建筑的安全耐久、健康舒适、生活便利、资源节约和环境宜居等品质属性有提升改善作用的</w:t>
      </w:r>
      <w:r w:rsidR="00B75983">
        <w:rPr>
          <w:rFonts w:ascii="宋体" w:hAnsi="宋体" w:hint="eastAsia"/>
          <w:sz w:val="28"/>
          <w:szCs w:val="28"/>
        </w:rPr>
        <w:t>新产品、新</w:t>
      </w:r>
      <w:r w:rsidR="00712C28">
        <w:rPr>
          <w:rFonts w:ascii="宋体" w:hAnsi="宋体" w:hint="eastAsia"/>
          <w:sz w:val="28"/>
          <w:szCs w:val="28"/>
        </w:rPr>
        <w:t>体系</w:t>
      </w:r>
      <w:r w:rsidR="00544675">
        <w:rPr>
          <w:rFonts w:ascii="宋体" w:hAnsi="宋体" w:hint="eastAsia"/>
          <w:sz w:val="28"/>
          <w:szCs w:val="28"/>
        </w:rPr>
        <w:t>（新材料相关配套体系）。</w:t>
      </w:r>
    </w:p>
    <w:p w14:paraId="5B145A0F" w14:textId="77777777" w:rsidR="007B2972" w:rsidRDefault="00200C7F" w:rsidP="007B2972">
      <w:pPr>
        <w:tabs>
          <w:tab w:val="left" w:pos="1843"/>
        </w:tabs>
        <w:spacing w:line="560" w:lineRule="exact"/>
        <w:ind w:firstLineChars="200" w:firstLine="562"/>
        <w:rPr>
          <w:rFonts w:ascii="宋体" w:hAnsi="宋体"/>
          <w:sz w:val="28"/>
          <w:szCs w:val="28"/>
        </w:rPr>
      </w:pPr>
      <w:r w:rsidRPr="00200C7F">
        <w:rPr>
          <w:rFonts w:ascii="宋体" w:hAnsi="宋体" w:hint="eastAsia"/>
          <w:b/>
          <w:sz w:val="28"/>
          <w:szCs w:val="28"/>
        </w:rPr>
        <w:t>第四条</w:t>
      </w:r>
      <w:r>
        <w:rPr>
          <w:rFonts w:ascii="宋体" w:hAnsi="宋体" w:hint="eastAsia"/>
          <w:b/>
          <w:sz w:val="28"/>
          <w:szCs w:val="28"/>
        </w:rPr>
        <w:t xml:space="preserve"> </w:t>
      </w:r>
      <w:r>
        <w:rPr>
          <w:rFonts w:ascii="宋体" w:hAnsi="宋体" w:hint="eastAsia"/>
          <w:sz w:val="28"/>
          <w:szCs w:val="28"/>
        </w:rPr>
        <w:t xml:space="preserve"> </w:t>
      </w:r>
      <w:r w:rsidR="003F24E8" w:rsidRPr="002B319D">
        <w:rPr>
          <w:rFonts w:ascii="宋体" w:hAnsi="宋体" w:hint="eastAsia"/>
          <w:sz w:val="28"/>
          <w:szCs w:val="28"/>
        </w:rPr>
        <w:t>推广目录相关工作</w:t>
      </w:r>
      <w:r w:rsidR="003B2911" w:rsidRPr="002B319D">
        <w:rPr>
          <w:rFonts w:ascii="宋体" w:hAnsi="宋体" w:hint="eastAsia"/>
          <w:sz w:val="28"/>
          <w:szCs w:val="28"/>
        </w:rPr>
        <w:t>按照公平、公正、公开的原则</w:t>
      </w:r>
      <w:r w:rsidR="003F24E8" w:rsidRPr="002B319D">
        <w:rPr>
          <w:rFonts w:ascii="宋体" w:hAnsi="宋体" w:hint="eastAsia"/>
          <w:sz w:val="28"/>
          <w:szCs w:val="28"/>
        </w:rPr>
        <w:t>实施</w:t>
      </w:r>
      <w:r w:rsidR="003B2911" w:rsidRPr="002B319D">
        <w:rPr>
          <w:rFonts w:ascii="宋体" w:hAnsi="宋体" w:hint="eastAsia"/>
          <w:sz w:val="28"/>
          <w:szCs w:val="28"/>
        </w:rPr>
        <w:t>。</w:t>
      </w:r>
    </w:p>
    <w:p w14:paraId="00EF9A4B" w14:textId="5D71205F" w:rsidR="00C65F7D" w:rsidRPr="007B2972" w:rsidRDefault="00C65F7D" w:rsidP="007B2972">
      <w:pPr>
        <w:tabs>
          <w:tab w:val="left" w:pos="1843"/>
        </w:tabs>
        <w:spacing w:line="560" w:lineRule="exact"/>
        <w:jc w:val="center"/>
        <w:rPr>
          <w:rFonts w:ascii="宋体" w:hAnsi="宋体"/>
          <w:sz w:val="28"/>
          <w:szCs w:val="28"/>
        </w:rPr>
      </w:pPr>
      <w:r w:rsidRPr="007B2972">
        <w:rPr>
          <w:rFonts w:ascii="宋体" w:eastAsia="华文中宋" w:hAnsi="宋体" w:hint="eastAsia"/>
          <w:b/>
          <w:bCs/>
          <w:kern w:val="0"/>
          <w:sz w:val="32"/>
          <w:szCs w:val="36"/>
          <w:lang w:val="x-none"/>
        </w:rPr>
        <w:t>第二章</w:t>
      </w:r>
      <w:r w:rsidRPr="007B2972">
        <w:rPr>
          <w:rFonts w:ascii="宋体" w:eastAsia="华文中宋" w:hAnsi="宋体" w:hint="eastAsia"/>
          <w:b/>
          <w:bCs/>
          <w:kern w:val="0"/>
          <w:sz w:val="32"/>
          <w:szCs w:val="36"/>
          <w:lang w:val="x-none"/>
        </w:rPr>
        <w:t xml:space="preserve"> </w:t>
      </w:r>
      <w:r w:rsidRPr="007B2972">
        <w:rPr>
          <w:rFonts w:ascii="宋体" w:eastAsia="华文中宋" w:hAnsi="宋体" w:hint="eastAsia"/>
          <w:b/>
          <w:bCs/>
          <w:kern w:val="0"/>
          <w:sz w:val="32"/>
          <w:szCs w:val="36"/>
          <w:lang w:val="x-none"/>
        </w:rPr>
        <w:t>申</w:t>
      </w:r>
      <w:r w:rsidR="007B2972">
        <w:rPr>
          <w:rFonts w:ascii="宋体" w:eastAsia="华文中宋" w:hAnsi="宋体" w:hint="eastAsia"/>
          <w:b/>
          <w:bCs/>
          <w:kern w:val="0"/>
          <w:sz w:val="32"/>
          <w:szCs w:val="36"/>
          <w:lang w:val="x-none"/>
        </w:rPr>
        <w:t xml:space="preserve"> </w:t>
      </w:r>
      <w:r w:rsidRPr="007B2972">
        <w:rPr>
          <w:rFonts w:ascii="宋体" w:eastAsia="华文中宋" w:hAnsi="宋体" w:hint="eastAsia"/>
          <w:b/>
          <w:bCs/>
          <w:kern w:val="0"/>
          <w:sz w:val="32"/>
          <w:szCs w:val="36"/>
          <w:lang w:val="x-none"/>
        </w:rPr>
        <w:t>报</w:t>
      </w:r>
    </w:p>
    <w:p w14:paraId="02FEE4AD" w14:textId="7361C6B9" w:rsidR="00C65F7D" w:rsidRPr="006F22DC" w:rsidRDefault="00200C7F" w:rsidP="007B2972">
      <w:pPr>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第五条</w:t>
      </w:r>
      <w:r>
        <w:rPr>
          <w:rFonts w:ascii="宋体" w:hAnsi="宋体" w:cs="宋体" w:hint="eastAsia"/>
          <w:kern w:val="0"/>
          <w:sz w:val="28"/>
          <w:szCs w:val="28"/>
        </w:rPr>
        <w:t xml:space="preserve"> </w:t>
      </w:r>
      <w:r>
        <w:rPr>
          <w:rFonts w:ascii="宋体" w:hAnsi="宋体" w:cs="宋体"/>
          <w:kern w:val="0"/>
          <w:sz w:val="28"/>
          <w:szCs w:val="28"/>
        </w:rPr>
        <w:t xml:space="preserve"> </w:t>
      </w:r>
      <w:r w:rsidR="00FB5B12">
        <w:rPr>
          <w:rFonts w:ascii="宋体" w:hAnsi="宋体" w:cs="宋体" w:hint="eastAsia"/>
          <w:kern w:val="0"/>
          <w:sz w:val="28"/>
          <w:szCs w:val="28"/>
        </w:rPr>
        <w:t>推广目录</w:t>
      </w:r>
      <w:r w:rsidR="00C65F7D" w:rsidRPr="006F22DC">
        <w:rPr>
          <w:rFonts w:ascii="宋体" w:hAnsi="宋体" w:cs="宋体" w:hint="eastAsia"/>
          <w:kern w:val="0"/>
          <w:sz w:val="28"/>
          <w:szCs w:val="28"/>
        </w:rPr>
        <w:t>的</w:t>
      </w:r>
      <w:r w:rsidR="00C65F7D" w:rsidRPr="006F22DC">
        <w:rPr>
          <w:rFonts w:ascii="宋体" w:hAnsi="宋体" w:cs="宋体"/>
          <w:kern w:val="0"/>
          <w:sz w:val="28"/>
          <w:szCs w:val="28"/>
        </w:rPr>
        <w:t>申报遵循自愿</w:t>
      </w:r>
      <w:r w:rsidR="00F41597">
        <w:rPr>
          <w:rFonts w:ascii="宋体" w:hAnsi="宋体" w:cs="宋体" w:hint="eastAsia"/>
          <w:kern w:val="0"/>
          <w:sz w:val="28"/>
          <w:szCs w:val="28"/>
        </w:rPr>
        <w:t>申报和推荐</w:t>
      </w:r>
      <w:r w:rsidR="00C65F7D" w:rsidRPr="006F22DC">
        <w:rPr>
          <w:rFonts w:ascii="宋体" w:hAnsi="宋体" w:cs="宋体"/>
          <w:kern w:val="0"/>
          <w:sz w:val="28"/>
          <w:szCs w:val="28"/>
        </w:rPr>
        <w:t>原则。</w:t>
      </w:r>
    </w:p>
    <w:p w14:paraId="4881C649" w14:textId="77777777" w:rsidR="00200C7F" w:rsidRDefault="00200C7F" w:rsidP="007B2972">
      <w:pPr>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第六条</w:t>
      </w:r>
      <w:r>
        <w:rPr>
          <w:rFonts w:ascii="宋体" w:hAnsi="宋体" w:cs="宋体" w:hint="eastAsia"/>
          <w:kern w:val="0"/>
          <w:sz w:val="28"/>
          <w:szCs w:val="28"/>
        </w:rPr>
        <w:t xml:space="preserve"> </w:t>
      </w:r>
      <w:r>
        <w:rPr>
          <w:rFonts w:ascii="宋体" w:hAnsi="宋体" w:cs="宋体"/>
          <w:kern w:val="0"/>
          <w:sz w:val="28"/>
          <w:szCs w:val="28"/>
        </w:rPr>
        <w:t xml:space="preserve"> </w:t>
      </w:r>
      <w:r w:rsidR="00C65F7D" w:rsidRPr="006F22DC">
        <w:rPr>
          <w:rFonts w:ascii="宋体" w:hAnsi="宋体" w:cs="宋体" w:hint="eastAsia"/>
          <w:kern w:val="0"/>
          <w:sz w:val="28"/>
          <w:szCs w:val="28"/>
        </w:rPr>
        <w:t>申报</w:t>
      </w:r>
      <w:r w:rsidR="003C0E78">
        <w:rPr>
          <w:rFonts w:ascii="宋体" w:hAnsi="宋体" w:cs="宋体" w:hint="eastAsia"/>
          <w:kern w:val="0"/>
          <w:sz w:val="28"/>
          <w:szCs w:val="28"/>
        </w:rPr>
        <w:t>推广目录</w:t>
      </w:r>
      <w:r w:rsidR="00C65F7D" w:rsidRPr="006F22DC">
        <w:rPr>
          <w:rFonts w:ascii="宋体" w:hAnsi="宋体" w:cs="宋体" w:hint="eastAsia"/>
          <w:kern w:val="0"/>
          <w:sz w:val="28"/>
          <w:szCs w:val="28"/>
        </w:rPr>
        <w:t>的</w:t>
      </w:r>
      <w:r w:rsidR="003C0E78">
        <w:rPr>
          <w:rFonts w:ascii="宋体" w:hAnsi="宋体" w:cs="宋体" w:hint="eastAsia"/>
          <w:kern w:val="0"/>
          <w:sz w:val="28"/>
          <w:szCs w:val="28"/>
        </w:rPr>
        <w:t>新材料</w:t>
      </w:r>
      <w:r w:rsidR="00C65F7D" w:rsidRPr="006F22DC">
        <w:rPr>
          <w:rFonts w:ascii="宋体" w:hAnsi="宋体" w:cs="宋体" w:hint="eastAsia"/>
          <w:kern w:val="0"/>
          <w:sz w:val="28"/>
          <w:szCs w:val="28"/>
        </w:rPr>
        <w:t xml:space="preserve">应符合以下条件： </w:t>
      </w:r>
    </w:p>
    <w:p w14:paraId="5584F1C8" w14:textId="2E889325" w:rsidR="00C65F7D" w:rsidRPr="006F22DC" w:rsidRDefault="00C65F7D" w:rsidP="007B2972">
      <w:pPr>
        <w:spacing w:line="560" w:lineRule="exact"/>
        <w:ind w:firstLineChars="200" w:firstLine="560"/>
        <w:rPr>
          <w:rFonts w:ascii="宋体" w:hAnsi="宋体" w:cs="宋体"/>
          <w:kern w:val="0"/>
          <w:sz w:val="28"/>
          <w:szCs w:val="28"/>
        </w:rPr>
      </w:pPr>
      <w:r w:rsidRPr="006F22DC">
        <w:rPr>
          <w:rFonts w:ascii="宋体" w:hAnsi="宋体" w:cs="宋体" w:hint="eastAsia"/>
          <w:kern w:val="0"/>
          <w:sz w:val="28"/>
          <w:szCs w:val="28"/>
        </w:rPr>
        <w:lastRenderedPageBreak/>
        <w:t>（一）应符合国家和上海市的相关标准规范。</w:t>
      </w:r>
    </w:p>
    <w:p w14:paraId="683C7BA3" w14:textId="32771A0B" w:rsidR="00C65F7D" w:rsidRDefault="00C65F7D" w:rsidP="007B2972">
      <w:pPr>
        <w:spacing w:line="560" w:lineRule="exact"/>
        <w:ind w:firstLineChars="200" w:firstLine="560"/>
        <w:rPr>
          <w:rFonts w:ascii="宋体" w:hAnsi="宋体" w:cs="宋体"/>
          <w:kern w:val="0"/>
          <w:sz w:val="28"/>
          <w:szCs w:val="28"/>
        </w:rPr>
      </w:pPr>
      <w:r w:rsidRPr="006F22DC">
        <w:rPr>
          <w:rFonts w:ascii="宋体" w:hAnsi="宋体" w:cs="宋体" w:hint="eastAsia"/>
          <w:kern w:val="0"/>
          <w:sz w:val="28"/>
          <w:szCs w:val="28"/>
        </w:rPr>
        <w:t>（二）申报</w:t>
      </w:r>
      <w:r w:rsidRPr="006F22DC">
        <w:rPr>
          <w:rFonts w:ascii="宋体" w:hAnsi="宋体" w:cs="宋体"/>
          <w:kern w:val="0"/>
          <w:sz w:val="28"/>
          <w:szCs w:val="28"/>
        </w:rPr>
        <w:t>主体应为</w:t>
      </w:r>
      <w:r w:rsidR="00BC0617" w:rsidRPr="00BC0617">
        <w:rPr>
          <w:rFonts w:ascii="宋体" w:hAnsi="宋体" w:cs="宋体" w:hint="eastAsia"/>
          <w:kern w:val="0"/>
          <w:sz w:val="28"/>
          <w:szCs w:val="28"/>
        </w:rPr>
        <w:t>具有独立法人资格的企业</w:t>
      </w:r>
      <w:r w:rsidRPr="006F22DC">
        <w:rPr>
          <w:rFonts w:ascii="宋体" w:hAnsi="宋体" w:cs="宋体" w:hint="eastAsia"/>
          <w:kern w:val="0"/>
          <w:sz w:val="28"/>
          <w:szCs w:val="28"/>
        </w:rPr>
        <w:t>。</w:t>
      </w:r>
    </w:p>
    <w:p w14:paraId="6F407A32" w14:textId="039D094C" w:rsidR="00EB3018" w:rsidRPr="00EB3018" w:rsidRDefault="00200C7F" w:rsidP="007B2972">
      <w:pPr>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第七条</w:t>
      </w:r>
      <w:r>
        <w:rPr>
          <w:rFonts w:ascii="宋体" w:hAnsi="宋体" w:cs="宋体" w:hint="eastAsia"/>
          <w:kern w:val="0"/>
          <w:sz w:val="28"/>
          <w:szCs w:val="28"/>
        </w:rPr>
        <w:t xml:space="preserve"> </w:t>
      </w:r>
      <w:r>
        <w:rPr>
          <w:rFonts w:ascii="宋体" w:hAnsi="宋体" w:cs="宋体"/>
          <w:kern w:val="0"/>
          <w:sz w:val="28"/>
          <w:szCs w:val="28"/>
        </w:rPr>
        <w:t xml:space="preserve"> </w:t>
      </w:r>
      <w:r w:rsidR="00EB3018" w:rsidRPr="00EB3018">
        <w:rPr>
          <w:rFonts w:ascii="宋体" w:hAnsi="宋体" w:cs="宋体" w:hint="eastAsia"/>
          <w:kern w:val="0"/>
          <w:sz w:val="28"/>
          <w:szCs w:val="28"/>
        </w:rPr>
        <w:t>申报单位</w:t>
      </w:r>
      <w:r w:rsidR="00FE7AE0">
        <w:rPr>
          <w:rFonts w:ascii="宋体" w:hAnsi="宋体" w:cs="宋体" w:hint="eastAsia"/>
          <w:kern w:val="0"/>
          <w:sz w:val="28"/>
          <w:szCs w:val="28"/>
        </w:rPr>
        <w:t>必须</w:t>
      </w:r>
      <w:r w:rsidR="00EB3018" w:rsidRPr="00EB3018">
        <w:rPr>
          <w:rFonts w:ascii="宋体" w:hAnsi="宋体" w:cs="宋体" w:hint="eastAsia"/>
          <w:kern w:val="0"/>
          <w:sz w:val="28"/>
          <w:szCs w:val="28"/>
        </w:rPr>
        <w:t>提</w:t>
      </w:r>
      <w:r w:rsidR="00FE7AE0">
        <w:rPr>
          <w:rFonts w:ascii="宋体" w:hAnsi="宋体" w:cs="宋体" w:hint="eastAsia"/>
          <w:kern w:val="0"/>
          <w:sz w:val="28"/>
          <w:szCs w:val="28"/>
        </w:rPr>
        <w:t>供的</w:t>
      </w:r>
      <w:r w:rsidR="00EB3018" w:rsidRPr="00EB3018">
        <w:rPr>
          <w:rFonts w:ascii="宋体" w:hAnsi="宋体" w:cs="宋体" w:hint="eastAsia"/>
          <w:kern w:val="0"/>
          <w:sz w:val="28"/>
          <w:szCs w:val="28"/>
        </w:rPr>
        <w:t>材料</w:t>
      </w:r>
      <w:r w:rsidR="00FE7AE0">
        <w:rPr>
          <w:rFonts w:ascii="宋体" w:hAnsi="宋体" w:cs="宋体" w:hint="eastAsia"/>
          <w:kern w:val="0"/>
          <w:sz w:val="28"/>
          <w:szCs w:val="28"/>
        </w:rPr>
        <w:t>包括</w:t>
      </w:r>
      <w:r w:rsidR="00EB3018" w:rsidRPr="00EB3018">
        <w:rPr>
          <w:rFonts w:ascii="宋体" w:hAnsi="宋体" w:cs="宋体" w:hint="eastAsia"/>
          <w:kern w:val="0"/>
          <w:sz w:val="28"/>
          <w:szCs w:val="28"/>
        </w:rPr>
        <w:t>：</w:t>
      </w:r>
    </w:p>
    <w:p w14:paraId="179CC32F" w14:textId="79F959E5" w:rsidR="00EB3018" w:rsidRPr="00EB3018" w:rsidRDefault="00EB3018" w:rsidP="007B2972">
      <w:pPr>
        <w:spacing w:line="560" w:lineRule="exact"/>
        <w:ind w:firstLineChars="200" w:firstLine="560"/>
        <w:rPr>
          <w:rFonts w:ascii="宋体" w:hAnsi="宋体" w:cs="宋体"/>
          <w:kern w:val="0"/>
          <w:sz w:val="28"/>
          <w:szCs w:val="28"/>
        </w:rPr>
      </w:pPr>
      <w:r w:rsidRPr="00EB3018">
        <w:rPr>
          <w:rFonts w:ascii="宋体" w:hAnsi="宋体" w:cs="宋体" w:hint="eastAsia"/>
          <w:kern w:val="0"/>
          <w:sz w:val="28"/>
          <w:szCs w:val="28"/>
        </w:rPr>
        <w:t>（一）《</w:t>
      </w:r>
      <w:r w:rsidR="001336A5" w:rsidRPr="00D3735C">
        <w:rPr>
          <w:rFonts w:ascii="宋体" w:hAnsi="宋体" w:cs="宋体" w:hint="eastAsia"/>
          <w:kern w:val="0"/>
          <w:sz w:val="28"/>
          <w:szCs w:val="28"/>
        </w:rPr>
        <w:t>上海市绿色建筑协会新材料推广目录</w:t>
      </w:r>
      <w:r w:rsidRPr="00EB3018">
        <w:rPr>
          <w:rFonts w:ascii="宋体" w:hAnsi="宋体" w:cs="宋体" w:hint="eastAsia"/>
          <w:kern w:val="0"/>
          <w:sz w:val="28"/>
          <w:szCs w:val="28"/>
        </w:rPr>
        <w:t xml:space="preserve">申请表》； </w:t>
      </w:r>
    </w:p>
    <w:p w14:paraId="73F88EA7" w14:textId="5A2B898A" w:rsidR="00EB3018" w:rsidRPr="00EB3018" w:rsidRDefault="00EB3018" w:rsidP="007B2972">
      <w:pPr>
        <w:spacing w:line="560" w:lineRule="exact"/>
        <w:ind w:firstLineChars="200" w:firstLine="560"/>
        <w:rPr>
          <w:rFonts w:ascii="宋体" w:hAnsi="宋体" w:cs="宋体"/>
          <w:kern w:val="0"/>
          <w:sz w:val="28"/>
          <w:szCs w:val="28"/>
        </w:rPr>
      </w:pPr>
      <w:r w:rsidRPr="00EB3018">
        <w:rPr>
          <w:rFonts w:ascii="宋体" w:hAnsi="宋体" w:cs="宋体" w:hint="eastAsia"/>
          <w:kern w:val="0"/>
          <w:sz w:val="28"/>
          <w:szCs w:val="28"/>
        </w:rPr>
        <w:t>（二）申报单位</w:t>
      </w:r>
      <w:bookmarkStart w:id="1" w:name="_Hlk39060901"/>
      <w:r w:rsidRPr="00EB3018">
        <w:rPr>
          <w:rFonts w:ascii="宋体" w:hAnsi="宋体" w:cs="宋体" w:hint="eastAsia"/>
          <w:kern w:val="0"/>
          <w:sz w:val="28"/>
          <w:szCs w:val="28"/>
        </w:rPr>
        <w:t>营业执照</w:t>
      </w:r>
      <w:r w:rsidR="001336A5">
        <w:rPr>
          <w:rFonts w:ascii="宋体" w:hAnsi="宋体" w:cs="宋体" w:hint="eastAsia"/>
          <w:kern w:val="0"/>
          <w:sz w:val="28"/>
          <w:szCs w:val="28"/>
        </w:rPr>
        <w:t>（副本）</w:t>
      </w:r>
      <w:bookmarkEnd w:id="1"/>
      <w:r w:rsidRPr="00EB3018">
        <w:rPr>
          <w:rFonts w:ascii="宋体" w:hAnsi="宋体" w:cs="宋体" w:hint="eastAsia"/>
          <w:kern w:val="0"/>
          <w:sz w:val="28"/>
          <w:szCs w:val="28"/>
        </w:rPr>
        <w:t>；</w:t>
      </w:r>
    </w:p>
    <w:p w14:paraId="7EAE3C70" w14:textId="4D9B2722" w:rsidR="00EB3018" w:rsidRPr="00EB3018" w:rsidRDefault="00EB3018" w:rsidP="007B2972">
      <w:pPr>
        <w:spacing w:line="560" w:lineRule="exact"/>
        <w:ind w:firstLineChars="200" w:firstLine="560"/>
        <w:rPr>
          <w:rFonts w:ascii="宋体" w:hAnsi="宋体" w:cs="宋体"/>
          <w:kern w:val="0"/>
          <w:sz w:val="28"/>
          <w:szCs w:val="28"/>
        </w:rPr>
      </w:pPr>
      <w:r w:rsidRPr="00EB3018">
        <w:rPr>
          <w:rFonts w:ascii="宋体" w:hAnsi="宋体" w:cs="宋体" w:hint="eastAsia"/>
          <w:kern w:val="0"/>
          <w:sz w:val="28"/>
          <w:szCs w:val="28"/>
        </w:rPr>
        <w:t>（</w:t>
      </w:r>
      <w:r w:rsidR="00FE7AE0">
        <w:rPr>
          <w:rFonts w:ascii="宋体" w:hAnsi="宋体" w:cs="宋体" w:hint="eastAsia"/>
          <w:kern w:val="0"/>
          <w:sz w:val="28"/>
          <w:szCs w:val="28"/>
        </w:rPr>
        <w:t>三</w:t>
      </w:r>
      <w:r w:rsidRPr="00EB3018">
        <w:rPr>
          <w:rFonts w:ascii="宋体" w:hAnsi="宋体" w:cs="宋体" w:hint="eastAsia"/>
          <w:kern w:val="0"/>
          <w:sz w:val="28"/>
          <w:szCs w:val="28"/>
        </w:rPr>
        <w:t>）</w:t>
      </w:r>
      <w:r w:rsidR="000847BE" w:rsidRPr="000847BE">
        <w:rPr>
          <w:rFonts w:ascii="宋体" w:hAnsi="宋体" w:cs="宋体" w:hint="eastAsia"/>
          <w:kern w:val="0"/>
          <w:sz w:val="28"/>
          <w:szCs w:val="28"/>
        </w:rPr>
        <w:t>第三方检测报告或</w:t>
      </w:r>
      <w:r w:rsidR="00FE7AE0" w:rsidRPr="00FE7AE0">
        <w:rPr>
          <w:rFonts w:ascii="宋体" w:hAnsi="宋体" w:cs="宋体" w:hint="eastAsia"/>
          <w:kern w:val="0"/>
          <w:sz w:val="28"/>
          <w:szCs w:val="28"/>
        </w:rPr>
        <w:t>第三方</w:t>
      </w:r>
      <w:r w:rsidR="000847BE" w:rsidRPr="000847BE">
        <w:rPr>
          <w:rFonts w:ascii="宋体" w:hAnsi="宋体" w:cs="宋体" w:hint="eastAsia"/>
          <w:kern w:val="0"/>
          <w:sz w:val="28"/>
          <w:szCs w:val="28"/>
        </w:rPr>
        <w:t>评价</w:t>
      </w:r>
      <w:r w:rsidR="00A509E6">
        <w:rPr>
          <w:rFonts w:ascii="宋体" w:hAnsi="宋体" w:cs="宋体" w:hint="eastAsia"/>
          <w:kern w:val="0"/>
          <w:sz w:val="28"/>
          <w:szCs w:val="28"/>
        </w:rPr>
        <w:t>报告</w:t>
      </w:r>
      <w:r w:rsidRPr="00EB3018">
        <w:rPr>
          <w:rFonts w:ascii="宋体" w:hAnsi="宋体" w:cs="宋体" w:hint="eastAsia"/>
          <w:kern w:val="0"/>
          <w:sz w:val="28"/>
          <w:szCs w:val="28"/>
        </w:rPr>
        <w:t>；</w:t>
      </w:r>
    </w:p>
    <w:p w14:paraId="7D518FA4" w14:textId="5C0B42B0" w:rsidR="00EB3018" w:rsidRDefault="00EB3018" w:rsidP="007B2972">
      <w:pPr>
        <w:spacing w:line="560" w:lineRule="exact"/>
        <w:ind w:firstLineChars="200" w:firstLine="560"/>
        <w:rPr>
          <w:rFonts w:ascii="宋体" w:hAnsi="宋体" w:cs="宋体"/>
          <w:kern w:val="0"/>
          <w:sz w:val="28"/>
          <w:szCs w:val="28"/>
        </w:rPr>
      </w:pPr>
      <w:r w:rsidRPr="00EB3018">
        <w:rPr>
          <w:rFonts w:ascii="宋体" w:hAnsi="宋体" w:cs="宋体" w:hint="eastAsia"/>
          <w:kern w:val="0"/>
          <w:sz w:val="28"/>
          <w:szCs w:val="28"/>
        </w:rPr>
        <w:t>（</w:t>
      </w:r>
      <w:r w:rsidR="00FE7AE0">
        <w:rPr>
          <w:rFonts w:ascii="宋体" w:hAnsi="宋体" w:cs="宋体" w:hint="eastAsia"/>
          <w:kern w:val="0"/>
          <w:sz w:val="28"/>
          <w:szCs w:val="28"/>
        </w:rPr>
        <w:t>四</w:t>
      </w:r>
      <w:r w:rsidRPr="00EB3018">
        <w:rPr>
          <w:rFonts w:ascii="宋体" w:hAnsi="宋体" w:cs="宋体" w:hint="eastAsia"/>
          <w:kern w:val="0"/>
          <w:sz w:val="28"/>
          <w:szCs w:val="28"/>
        </w:rPr>
        <w:t>）</w:t>
      </w:r>
      <w:r w:rsidR="000847BE">
        <w:rPr>
          <w:rFonts w:ascii="宋体" w:hAnsi="宋体" w:cs="宋体" w:hint="eastAsia"/>
          <w:kern w:val="0"/>
          <w:sz w:val="28"/>
          <w:szCs w:val="28"/>
        </w:rPr>
        <w:t>工程案例应用证明</w:t>
      </w:r>
      <w:r w:rsidR="001C6147" w:rsidRPr="00A97516">
        <w:rPr>
          <w:rFonts w:ascii="宋体" w:hAnsi="宋体" w:cs="宋体" w:hint="eastAsia"/>
          <w:kern w:val="0"/>
          <w:sz w:val="28"/>
          <w:szCs w:val="28"/>
        </w:rPr>
        <w:t>（</w:t>
      </w:r>
      <w:r w:rsidR="00544675" w:rsidRPr="00A97516">
        <w:rPr>
          <w:rFonts w:ascii="宋体" w:hAnsi="宋体" w:cs="宋体" w:hint="eastAsia"/>
          <w:kern w:val="0"/>
          <w:sz w:val="28"/>
          <w:szCs w:val="28"/>
        </w:rPr>
        <w:t>如</w:t>
      </w:r>
      <w:proofErr w:type="gramStart"/>
      <w:r w:rsidR="00544675" w:rsidRPr="00A97516">
        <w:rPr>
          <w:rFonts w:ascii="宋体" w:hAnsi="宋体" w:cs="宋体" w:hint="eastAsia"/>
          <w:kern w:val="0"/>
          <w:sz w:val="28"/>
          <w:szCs w:val="28"/>
        </w:rPr>
        <w:t>无</w:t>
      </w:r>
      <w:r w:rsidR="001C6147" w:rsidRPr="00A97516">
        <w:rPr>
          <w:rFonts w:ascii="宋体" w:hAnsi="宋体" w:cs="宋体" w:hint="eastAsia"/>
          <w:kern w:val="0"/>
          <w:sz w:val="28"/>
          <w:szCs w:val="28"/>
        </w:rPr>
        <w:t>工程</w:t>
      </w:r>
      <w:proofErr w:type="gramEnd"/>
      <w:r w:rsidR="00544675" w:rsidRPr="00A97516">
        <w:rPr>
          <w:rFonts w:ascii="宋体" w:hAnsi="宋体" w:cs="宋体" w:hint="eastAsia"/>
          <w:kern w:val="0"/>
          <w:sz w:val="28"/>
          <w:szCs w:val="28"/>
        </w:rPr>
        <w:t>案例</w:t>
      </w:r>
      <w:r w:rsidR="004E6793" w:rsidRPr="00A97516">
        <w:rPr>
          <w:rFonts w:ascii="宋体" w:hAnsi="宋体" w:cs="宋体" w:hint="eastAsia"/>
          <w:kern w:val="0"/>
          <w:sz w:val="28"/>
          <w:szCs w:val="28"/>
        </w:rPr>
        <w:t>，</w:t>
      </w:r>
      <w:r w:rsidR="00544675" w:rsidRPr="00A97516">
        <w:rPr>
          <w:rFonts w:ascii="宋体" w:hAnsi="宋体" w:cs="宋体" w:hint="eastAsia"/>
          <w:kern w:val="0"/>
          <w:sz w:val="28"/>
          <w:szCs w:val="28"/>
        </w:rPr>
        <w:t>需</w:t>
      </w:r>
      <w:r w:rsidR="0003322E">
        <w:rPr>
          <w:rFonts w:ascii="宋体" w:hAnsi="宋体" w:cs="宋体" w:hint="eastAsia"/>
          <w:kern w:val="0"/>
          <w:sz w:val="28"/>
          <w:szCs w:val="28"/>
        </w:rPr>
        <w:t>专家推荐或专业机构推荐</w:t>
      </w:r>
      <w:r w:rsidR="001C6147" w:rsidRPr="00A97516">
        <w:rPr>
          <w:rFonts w:ascii="宋体" w:hAnsi="宋体" w:cs="宋体" w:hint="eastAsia"/>
          <w:kern w:val="0"/>
          <w:sz w:val="28"/>
          <w:szCs w:val="28"/>
        </w:rPr>
        <w:t>）</w:t>
      </w:r>
      <w:r w:rsidR="00544675" w:rsidRPr="00A97516">
        <w:rPr>
          <w:rFonts w:ascii="宋体" w:hAnsi="宋体" w:cs="宋体" w:hint="eastAsia"/>
          <w:kern w:val="0"/>
          <w:sz w:val="28"/>
          <w:szCs w:val="28"/>
        </w:rPr>
        <w:t>。</w:t>
      </w:r>
    </w:p>
    <w:p w14:paraId="7594BDD5" w14:textId="205C5304" w:rsidR="00FE7AE0" w:rsidRPr="00FE7AE0" w:rsidRDefault="00200C7F" w:rsidP="007B2972">
      <w:pPr>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第八条</w:t>
      </w:r>
      <w:r>
        <w:rPr>
          <w:rFonts w:ascii="宋体" w:hAnsi="宋体" w:cs="宋体" w:hint="eastAsia"/>
          <w:kern w:val="0"/>
          <w:sz w:val="28"/>
          <w:szCs w:val="28"/>
        </w:rPr>
        <w:t xml:space="preserve"> </w:t>
      </w:r>
      <w:r>
        <w:rPr>
          <w:rFonts w:ascii="宋体" w:hAnsi="宋体" w:cs="宋体"/>
          <w:kern w:val="0"/>
          <w:sz w:val="28"/>
          <w:szCs w:val="28"/>
        </w:rPr>
        <w:t xml:space="preserve"> </w:t>
      </w:r>
      <w:r w:rsidR="00FE7AE0" w:rsidRPr="00FE7AE0">
        <w:rPr>
          <w:rFonts w:ascii="宋体" w:hAnsi="宋体" w:cs="宋体" w:hint="eastAsia"/>
          <w:kern w:val="0"/>
          <w:sz w:val="28"/>
          <w:szCs w:val="28"/>
        </w:rPr>
        <w:t>申报单位可选</w:t>
      </w:r>
      <w:r w:rsidR="00FE7AE0">
        <w:rPr>
          <w:rFonts w:ascii="宋体" w:hAnsi="宋体" w:cs="宋体" w:hint="eastAsia"/>
          <w:kern w:val="0"/>
          <w:sz w:val="28"/>
          <w:szCs w:val="28"/>
        </w:rPr>
        <w:t>择</w:t>
      </w:r>
      <w:r w:rsidR="00FE7AE0" w:rsidRPr="00FE7AE0">
        <w:rPr>
          <w:rFonts w:ascii="宋体" w:hAnsi="宋体" w:cs="宋体" w:hint="eastAsia"/>
          <w:kern w:val="0"/>
          <w:sz w:val="28"/>
          <w:szCs w:val="28"/>
        </w:rPr>
        <w:t>提供的材料包括：</w:t>
      </w:r>
    </w:p>
    <w:p w14:paraId="66439CE5" w14:textId="2AD9298F" w:rsidR="00FE7AE0" w:rsidRDefault="00FE7AE0" w:rsidP="007B2972">
      <w:pPr>
        <w:spacing w:line="560" w:lineRule="exact"/>
        <w:ind w:firstLineChars="200" w:firstLine="560"/>
        <w:rPr>
          <w:rFonts w:ascii="宋体" w:hAnsi="宋体" w:cs="宋体"/>
          <w:kern w:val="0"/>
          <w:sz w:val="28"/>
          <w:szCs w:val="28"/>
        </w:rPr>
      </w:pPr>
      <w:r w:rsidRPr="00FE7AE0">
        <w:rPr>
          <w:rFonts w:ascii="宋体" w:hAnsi="宋体" w:cs="宋体" w:hint="eastAsia"/>
          <w:kern w:val="0"/>
          <w:sz w:val="28"/>
          <w:szCs w:val="28"/>
        </w:rPr>
        <w:t>（一）</w:t>
      </w:r>
      <w:r w:rsidR="00BA2191">
        <w:rPr>
          <w:rFonts w:ascii="宋体" w:hAnsi="宋体" w:cs="宋体" w:hint="eastAsia"/>
          <w:kern w:val="0"/>
          <w:sz w:val="28"/>
          <w:szCs w:val="28"/>
        </w:rPr>
        <w:t>新材料产品标准；</w:t>
      </w:r>
    </w:p>
    <w:p w14:paraId="4FCA00D4" w14:textId="1ADD5A3E" w:rsidR="00FE7AE0" w:rsidRPr="00FE7AE0" w:rsidRDefault="00FE7AE0"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（二）</w:t>
      </w:r>
      <w:r w:rsidRPr="00FE7AE0">
        <w:rPr>
          <w:rFonts w:ascii="宋体" w:hAnsi="宋体" w:cs="宋体" w:hint="eastAsia"/>
          <w:kern w:val="0"/>
          <w:sz w:val="28"/>
          <w:szCs w:val="28"/>
        </w:rPr>
        <w:t>授权专利</w:t>
      </w:r>
      <w:r w:rsidR="00544675">
        <w:rPr>
          <w:rFonts w:ascii="宋体" w:hAnsi="宋体" w:cs="宋体" w:hint="eastAsia"/>
          <w:kern w:val="0"/>
          <w:sz w:val="28"/>
          <w:szCs w:val="28"/>
        </w:rPr>
        <w:t>证书</w:t>
      </w:r>
      <w:r w:rsidRPr="00FE7AE0">
        <w:rPr>
          <w:rFonts w:ascii="宋体" w:hAnsi="宋体" w:cs="宋体" w:hint="eastAsia"/>
          <w:kern w:val="0"/>
          <w:sz w:val="28"/>
          <w:szCs w:val="28"/>
        </w:rPr>
        <w:t>复印件</w:t>
      </w:r>
      <w:r w:rsidR="00BA2191">
        <w:rPr>
          <w:rFonts w:ascii="宋体" w:hAnsi="宋体" w:cs="宋体" w:hint="eastAsia"/>
          <w:kern w:val="0"/>
          <w:sz w:val="28"/>
          <w:szCs w:val="28"/>
        </w:rPr>
        <w:t>；</w:t>
      </w:r>
    </w:p>
    <w:p w14:paraId="4AE6FB98" w14:textId="47BB9401" w:rsidR="00FE7AE0" w:rsidRPr="00BA2191" w:rsidRDefault="00FE7AE0" w:rsidP="007B2972">
      <w:pPr>
        <w:spacing w:line="560" w:lineRule="exact"/>
        <w:ind w:firstLineChars="200" w:firstLine="560"/>
        <w:rPr>
          <w:rFonts w:ascii="宋体" w:hAnsi="宋体" w:cs="宋体"/>
          <w:kern w:val="0"/>
          <w:sz w:val="28"/>
          <w:szCs w:val="28"/>
        </w:rPr>
      </w:pPr>
      <w:r w:rsidRPr="00BA2191">
        <w:rPr>
          <w:rFonts w:ascii="宋体" w:hAnsi="宋体" w:cs="宋体" w:hint="eastAsia"/>
          <w:kern w:val="0"/>
          <w:sz w:val="28"/>
          <w:szCs w:val="28"/>
        </w:rPr>
        <w:t>（</w:t>
      </w:r>
      <w:r w:rsidR="00BA2191">
        <w:rPr>
          <w:rFonts w:ascii="宋体" w:hAnsi="宋体" w:cs="宋体" w:hint="eastAsia"/>
          <w:kern w:val="0"/>
          <w:sz w:val="28"/>
          <w:szCs w:val="28"/>
        </w:rPr>
        <w:t>三</w:t>
      </w:r>
      <w:r w:rsidRPr="00BA2191">
        <w:rPr>
          <w:rFonts w:ascii="宋体" w:hAnsi="宋体" w:cs="宋体" w:hint="eastAsia"/>
          <w:kern w:val="0"/>
          <w:sz w:val="28"/>
          <w:szCs w:val="28"/>
        </w:rPr>
        <w:t>）获奖证书复印件</w:t>
      </w:r>
      <w:r w:rsidR="00CB2301">
        <w:rPr>
          <w:rFonts w:ascii="宋体" w:hAnsi="宋体" w:cs="宋体" w:hint="eastAsia"/>
          <w:kern w:val="0"/>
          <w:sz w:val="28"/>
          <w:szCs w:val="28"/>
        </w:rPr>
        <w:t>；</w:t>
      </w:r>
    </w:p>
    <w:p w14:paraId="1A4EE078" w14:textId="160B5F91" w:rsidR="00FE7AE0" w:rsidRPr="00BA2191" w:rsidRDefault="00FE7AE0" w:rsidP="007B2972">
      <w:pPr>
        <w:spacing w:line="560" w:lineRule="exact"/>
        <w:ind w:firstLineChars="200" w:firstLine="560"/>
        <w:rPr>
          <w:rFonts w:ascii="宋体" w:hAnsi="宋体" w:cs="宋体"/>
          <w:kern w:val="0"/>
          <w:sz w:val="28"/>
          <w:szCs w:val="28"/>
        </w:rPr>
      </w:pPr>
      <w:r w:rsidRPr="00BA2191">
        <w:rPr>
          <w:rFonts w:ascii="宋体" w:hAnsi="宋体" w:cs="宋体" w:hint="eastAsia"/>
          <w:kern w:val="0"/>
          <w:sz w:val="28"/>
          <w:szCs w:val="28"/>
        </w:rPr>
        <w:t>（</w:t>
      </w:r>
      <w:r w:rsidR="00BA2191">
        <w:rPr>
          <w:rFonts w:ascii="宋体" w:hAnsi="宋体" w:cs="宋体" w:hint="eastAsia"/>
          <w:kern w:val="0"/>
          <w:sz w:val="28"/>
          <w:szCs w:val="28"/>
        </w:rPr>
        <w:t>四</w:t>
      </w:r>
      <w:r w:rsidRPr="00BA2191">
        <w:rPr>
          <w:rFonts w:ascii="宋体" w:hAnsi="宋体" w:cs="宋体" w:hint="eastAsia"/>
          <w:kern w:val="0"/>
          <w:sz w:val="28"/>
          <w:szCs w:val="28"/>
        </w:rPr>
        <w:t>）认证/标识等证书复印件</w:t>
      </w:r>
      <w:r w:rsidR="00CB2301">
        <w:rPr>
          <w:rFonts w:ascii="宋体" w:hAnsi="宋体" w:cs="宋体" w:hint="eastAsia"/>
          <w:kern w:val="0"/>
          <w:sz w:val="28"/>
          <w:szCs w:val="28"/>
        </w:rPr>
        <w:t>；</w:t>
      </w:r>
    </w:p>
    <w:p w14:paraId="5F0624CC" w14:textId="6849579B" w:rsidR="00FE7AE0" w:rsidRPr="00BA2191" w:rsidRDefault="00FE7AE0" w:rsidP="007B2972">
      <w:pPr>
        <w:spacing w:line="560" w:lineRule="exact"/>
        <w:ind w:firstLineChars="200" w:firstLine="560"/>
        <w:rPr>
          <w:rFonts w:ascii="宋体" w:hAnsi="宋体" w:cs="宋体"/>
          <w:kern w:val="0"/>
          <w:sz w:val="28"/>
          <w:szCs w:val="28"/>
        </w:rPr>
      </w:pPr>
      <w:r w:rsidRPr="00BA2191">
        <w:rPr>
          <w:rFonts w:ascii="宋体" w:hAnsi="宋体" w:cs="宋体" w:hint="eastAsia"/>
          <w:kern w:val="0"/>
          <w:sz w:val="28"/>
          <w:szCs w:val="28"/>
        </w:rPr>
        <w:t>（</w:t>
      </w:r>
      <w:r w:rsidR="00BA2191">
        <w:rPr>
          <w:rFonts w:ascii="宋体" w:hAnsi="宋体" w:cs="宋体" w:hint="eastAsia"/>
          <w:kern w:val="0"/>
          <w:sz w:val="28"/>
          <w:szCs w:val="28"/>
        </w:rPr>
        <w:t>五</w:t>
      </w:r>
      <w:r w:rsidRPr="00BA2191">
        <w:rPr>
          <w:rFonts w:ascii="宋体" w:hAnsi="宋体" w:cs="宋体" w:hint="eastAsia"/>
          <w:kern w:val="0"/>
          <w:sz w:val="28"/>
          <w:szCs w:val="28"/>
        </w:rPr>
        <w:t>）市场竞争力、经济效益测算依据等补充证明材料</w:t>
      </w:r>
      <w:r w:rsidR="00CB2301">
        <w:rPr>
          <w:rFonts w:ascii="宋体" w:hAnsi="宋体" w:cs="宋体" w:hint="eastAsia"/>
          <w:kern w:val="0"/>
          <w:sz w:val="28"/>
          <w:szCs w:val="28"/>
        </w:rPr>
        <w:t>；</w:t>
      </w:r>
    </w:p>
    <w:p w14:paraId="3BC0ED3B" w14:textId="00BF58B6" w:rsidR="00EB3018" w:rsidRPr="00EB3018" w:rsidRDefault="00EB3018" w:rsidP="007B2972">
      <w:pPr>
        <w:spacing w:line="560" w:lineRule="exact"/>
        <w:ind w:firstLineChars="200" w:firstLine="560"/>
        <w:rPr>
          <w:rFonts w:ascii="宋体" w:hAnsi="宋体" w:cs="宋体"/>
          <w:kern w:val="0"/>
          <w:sz w:val="28"/>
          <w:szCs w:val="28"/>
        </w:rPr>
      </w:pPr>
      <w:r w:rsidRPr="00EB3018">
        <w:rPr>
          <w:rFonts w:ascii="宋体" w:hAnsi="宋体" w:cs="宋体" w:hint="eastAsia"/>
          <w:kern w:val="0"/>
          <w:sz w:val="28"/>
          <w:szCs w:val="28"/>
        </w:rPr>
        <w:t>（</w:t>
      </w:r>
      <w:r w:rsidR="00CB2301">
        <w:rPr>
          <w:rFonts w:ascii="宋体" w:hAnsi="宋体" w:cs="宋体" w:hint="eastAsia"/>
          <w:kern w:val="0"/>
          <w:sz w:val="28"/>
          <w:szCs w:val="28"/>
        </w:rPr>
        <w:t>六</w:t>
      </w:r>
      <w:r w:rsidRPr="00EB3018">
        <w:rPr>
          <w:rFonts w:ascii="宋体" w:hAnsi="宋体" w:cs="宋体" w:hint="eastAsia"/>
          <w:kern w:val="0"/>
          <w:sz w:val="28"/>
          <w:szCs w:val="28"/>
        </w:rPr>
        <w:t>）</w:t>
      </w:r>
      <w:r w:rsidR="000847BE" w:rsidRPr="000847BE">
        <w:rPr>
          <w:rFonts w:ascii="宋体" w:hAnsi="宋体" w:cs="宋体" w:hint="eastAsia"/>
          <w:kern w:val="0"/>
          <w:sz w:val="28"/>
          <w:szCs w:val="28"/>
        </w:rPr>
        <w:t>其他证明材料</w:t>
      </w:r>
      <w:r w:rsidR="00CB2301">
        <w:rPr>
          <w:rFonts w:ascii="宋体" w:hAnsi="宋体" w:cs="宋体" w:hint="eastAsia"/>
          <w:kern w:val="0"/>
          <w:sz w:val="28"/>
          <w:szCs w:val="28"/>
        </w:rPr>
        <w:t>。</w:t>
      </w:r>
    </w:p>
    <w:p w14:paraId="64C69613" w14:textId="2ADB227B" w:rsidR="00C65F7D" w:rsidRPr="006F22DC" w:rsidRDefault="00200C7F" w:rsidP="007B2972">
      <w:pPr>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 xml:space="preserve">第九条 </w:t>
      </w:r>
      <w:r>
        <w:rPr>
          <w:rFonts w:ascii="宋体" w:hAnsi="宋体" w:cs="宋体"/>
          <w:kern w:val="0"/>
          <w:sz w:val="28"/>
          <w:szCs w:val="28"/>
        </w:rPr>
        <w:t xml:space="preserve"> </w:t>
      </w:r>
      <w:r w:rsidR="00C65F7D" w:rsidRPr="006F22DC">
        <w:rPr>
          <w:rFonts w:ascii="宋体" w:hAnsi="宋体" w:cs="宋体" w:hint="eastAsia"/>
          <w:kern w:val="0"/>
          <w:sz w:val="28"/>
          <w:szCs w:val="28"/>
        </w:rPr>
        <w:t>申报方法</w:t>
      </w:r>
    </w:p>
    <w:p w14:paraId="3178462C" w14:textId="604CC9A5" w:rsidR="00C65F7D" w:rsidRDefault="00DF5995"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登录</w:t>
      </w:r>
      <w:r w:rsidR="00C65F7D" w:rsidRPr="006F22DC">
        <w:rPr>
          <w:rFonts w:ascii="宋体" w:hAnsi="宋体" w:cs="宋体"/>
          <w:kern w:val="0"/>
          <w:sz w:val="28"/>
          <w:szCs w:val="28"/>
        </w:rPr>
        <w:t>上海市</w:t>
      </w:r>
      <w:r w:rsidR="00C65F7D" w:rsidRPr="006F22DC">
        <w:rPr>
          <w:rFonts w:ascii="宋体" w:hAnsi="宋体" w:cs="宋体" w:hint="eastAsia"/>
          <w:kern w:val="0"/>
          <w:sz w:val="28"/>
          <w:szCs w:val="28"/>
        </w:rPr>
        <w:t>绿色建筑协会（</w:t>
      </w:r>
      <w:r w:rsidR="00C65F7D" w:rsidRPr="006F22DC">
        <w:rPr>
          <w:rFonts w:ascii="宋体" w:hAnsi="宋体" w:cs="宋体"/>
          <w:kern w:val="0"/>
          <w:sz w:val="28"/>
          <w:szCs w:val="28"/>
        </w:rPr>
        <w:t>www.shgbc.org</w:t>
      </w:r>
      <w:r w:rsidR="00C65F7D" w:rsidRPr="006F22DC">
        <w:rPr>
          <w:rFonts w:ascii="宋体" w:hAnsi="宋体" w:cs="宋体" w:hint="eastAsia"/>
          <w:kern w:val="0"/>
          <w:sz w:val="28"/>
          <w:szCs w:val="28"/>
        </w:rPr>
        <w:t>）</w:t>
      </w:r>
      <w:r w:rsidR="00D907EC">
        <w:rPr>
          <w:rFonts w:ascii="宋体" w:hAnsi="宋体" w:cs="宋体" w:hint="eastAsia"/>
          <w:kern w:val="0"/>
          <w:sz w:val="28"/>
          <w:szCs w:val="28"/>
        </w:rPr>
        <w:t>“新材料推广目录申报”</w:t>
      </w:r>
      <w:r w:rsidR="00BA4486">
        <w:rPr>
          <w:rFonts w:ascii="宋体" w:hAnsi="宋体" w:cs="宋体" w:hint="eastAsia"/>
          <w:kern w:val="0"/>
          <w:sz w:val="28"/>
          <w:szCs w:val="28"/>
        </w:rPr>
        <w:t>端口填写申请表</w:t>
      </w:r>
      <w:r w:rsidR="00D907EC">
        <w:rPr>
          <w:rFonts w:ascii="宋体" w:hAnsi="宋体" w:cs="宋体" w:hint="eastAsia"/>
          <w:kern w:val="0"/>
          <w:sz w:val="28"/>
          <w:szCs w:val="28"/>
        </w:rPr>
        <w:t>。</w:t>
      </w:r>
    </w:p>
    <w:p w14:paraId="6E28D5B5" w14:textId="1CF918E3" w:rsidR="00C65F7D" w:rsidRPr="001D0DCD" w:rsidRDefault="00C65F7D" w:rsidP="007B2972">
      <w:pPr>
        <w:pStyle w:val="a7"/>
        <w:spacing w:line="560" w:lineRule="exact"/>
        <w:ind w:firstLine="641"/>
        <w:jc w:val="center"/>
        <w:rPr>
          <w:rFonts w:ascii="宋体" w:eastAsia="华文中宋" w:hAnsi="宋体"/>
          <w:b/>
          <w:bCs/>
          <w:kern w:val="0"/>
          <w:sz w:val="32"/>
          <w:szCs w:val="36"/>
          <w:lang w:val="x-none"/>
        </w:rPr>
      </w:pPr>
      <w:r w:rsidRPr="001D0DCD">
        <w:rPr>
          <w:rFonts w:ascii="宋体" w:eastAsia="华文中宋" w:hAnsi="宋体" w:hint="eastAsia"/>
          <w:b/>
          <w:bCs/>
          <w:kern w:val="0"/>
          <w:sz w:val="32"/>
          <w:szCs w:val="36"/>
          <w:lang w:val="x-none"/>
        </w:rPr>
        <w:t>第三章</w:t>
      </w:r>
      <w:r w:rsidRPr="001D0DCD">
        <w:rPr>
          <w:rFonts w:ascii="宋体" w:eastAsia="华文中宋" w:hAnsi="宋体" w:hint="eastAsia"/>
          <w:b/>
          <w:bCs/>
          <w:kern w:val="0"/>
          <w:sz w:val="32"/>
          <w:szCs w:val="36"/>
          <w:lang w:val="x-none"/>
        </w:rPr>
        <w:t xml:space="preserve"> </w:t>
      </w:r>
      <w:r w:rsidRPr="001D0DCD">
        <w:rPr>
          <w:rFonts w:ascii="宋体" w:eastAsia="华文中宋" w:hAnsi="宋体"/>
          <w:b/>
          <w:bCs/>
          <w:kern w:val="0"/>
          <w:sz w:val="32"/>
          <w:szCs w:val="36"/>
          <w:lang w:val="x-none"/>
        </w:rPr>
        <w:t xml:space="preserve"> </w:t>
      </w:r>
      <w:r w:rsidRPr="001D0DCD">
        <w:rPr>
          <w:rFonts w:ascii="宋体" w:eastAsia="华文中宋" w:hAnsi="宋体" w:hint="eastAsia"/>
          <w:b/>
          <w:bCs/>
          <w:kern w:val="0"/>
          <w:sz w:val="32"/>
          <w:szCs w:val="36"/>
          <w:lang w:val="x-none"/>
        </w:rPr>
        <w:t>评</w:t>
      </w:r>
      <w:r w:rsidR="00A17B83">
        <w:rPr>
          <w:rFonts w:ascii="宋体" w:eastAsia="华文中宋" w:hAnsi="宋体" w:hint="eastAsia"/>
          <w:b/>
          <w:bCs/>
          <w:kern w:val="0"/>
          <w:sz w:val="32"/>
          <w:szCs w:val="36"/>
          <w:lang w:val="x-none"/>
        </w:rPr>
        <w:t xml:space="preserve"> </w:t>
      </w:r>
      <w:r w:rsidR="004977F4">
        <w:rPr>
          <w:rFonts w:ascii="宋体" w:eastAsia="华文中宋" w:hAnsi="宋体" w:hint="eastAsia"/>
          <w:b/>
          <w:bCs/>
          <w:kern w:val="0"/>
          <w:sz w:val="32"/>
          <w:szCs w:val="36"/>
          <w:lang w:val="x-none"/>
        </w:rPr>
        <w:t>审</w:t>
      </w:r>
    </w:p>
    <w:p w14:paraId="2F9B64C9" w14:textId="5209EE69" w:rsidR="00C65F7D" w:rsidRPr="006F22DC" w:rsidRDefault="00200C7F" w:rsidP="007B2972">
      <w:pPr>
        <w:tabs>
          <w:tab w:val="left" w:pos="1843"/>
        </w:tabs>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 xml:space="preserve">第十条 </w:t>
      </w:r>
      <w:r>
        <w:rPr>
          <w:rFonts w:ascii="宋体" w:hAnsi="宋体" w:cs="宋体"/>
          <w:kern w:val="0"/>
          <w:sz w:val="28"/>
          <w:szCs w:val="28"/>
        </w:rPr>
        <w:t xml:space="preserve"> </w:t>
      </w:r>
      <w:r w:rsidR="004977F4">
        <w:rPr>
          <w:rFonts w:ascii="宋体" w:hAnsi="宋体" w:cs="宋体" w:hint="eastAsia"/>
          <w:kern w:val="0"/>
          <w:sz w:val="28"/>
          <w:szCs w:val="28"/>
        </w:rPr>
        <w:t>推广目录的评审</w:t>
      </w:r>
      <w:r w:rsidR="00C65F7D" w:rsidRPr="006F22DC">
        <w:rPr>
          <w:rFonts w:ascii="宋体" w:hAnsi="宋体" w:cs="宋体" w:hint="eastAsia"/>
          <w:kern w:val="0"/>
          <w:sz w:val="28"/>
          <w:szCs w:val="28"/>
        </w:rPr>
        <w:t>包括</w:t>
      </w:r>
      <w:r w:rsidR="00C65F7D" w:rsidRPr="006F22DC">
        <w:rPr>
          <w:rFonts w:ascii="宋体" w:hAnsi="宋体" w:cs="宋体"/>
          <w:kern w:val="0"/>
          <w:sz w:val="28"/>
          <w:szCs w:val="28"/>
        </w:rPr>
        <w:t>形式审查、专家评审环节。</w:t>
      </w:r>
    </w:p>
    <w:p w14:paraId="77763960" w14:textId="0765C585" w:rsidR="00C65F7D" w:rsidRPr="006F22DC" w:rsidRDefault="00200C7F" w:rsidP="007B2972">
      <w:pPr>
        <w:tabs>
          <w:tab w:val="left" w:pos="1843"/>
        </w:tabs>
        <w:spacing w:line="560" w:lineRule="exact"/>
        <w:ind w:firstLineChars="200" w:firstLine="562"/>
        <w:rPr>
          <w:rFonts w:ascii="宋体" w:hAnsi="宋体" w:cs="宋体"/>
          <w:kern w:val="0"/>
          <w:sz w:val="28"/>
          <w:szCs w:val="28"/>
        </w:rPr>
      </w:pPr>
      <w:r w:rsidRPr="00200C7F">
        <w:rPr>
          <w:rFonts w:ascii="宋体" w:hAnsi="宋体" w:cs="宋体" w:hint="eastAsia"/>
          <w:b/>
          <w:kern w:val="0"/>
          <w:sz w:val="28"/>
          <w:szCs w:val="28"/>
        </w:rPr>
        <w:t>第十一条</w:t>
      </w:r>
      <w:r>
        <w:rPr>
          <w:rFonts w:ascii="宋体" w:hAnsi="宋体" w:cs="宋体" w:hint="eastAsia"/>
          <w:kern w:val="0"/>
          <w:sz w:val="28"/>
          <w:szCs w:val="28"/>
        </w:rPr>
        <w:t xml:space="preserve"> </w:t>
      </w:r>
      <w:r>
        <w:rPr>
          <w:rFonts w:ascii="宋体" w:hAnsi="宋体" w:cs="宋体"/>
          <w:kern w:val="0"/>
          <w:sz w:val="28"/>
          <w:szCs w:val="28"/>
        </w:rPr>
        <w:t xml:space="preserve"> </w:t>
      </w:r>
      <w:r w:rsidR="00C65F7D" w:rsidRPr="006F22DC">
        <w:rPr>
          <w:rFonts w:ascii="宋体" w:hAnsi="宋体" w:cs="宋体" w:hint="eastAsia"/>
          <w:kern w:val="0"/>
          <w:sz w:val="28"/>
          <w:szCs w:val="28"/>
        </w:rPr>
        <w:t>形式审查</w:t>
      </w:r>
    </w:p>
    <w:p w14:paraId="344FAC5C" w14:textId="2C791AE3" w:rsidR="00A509E6" w:rsidRDefault="00C65F7D" w:rsidP="007B2972">
      <w:pPr>
        <w:spacing w:line="560" w:lineRule="exact"/>
        <w:ind w:firstLineChars="200" w:firstLine="560"/>
        <w:rPr>
          <w:rFonts w:ascii="宋体" w:hAnsi="宋体" w:cs="宋体"/>
          <w:kern w:val="0"/>
          <w:sz w:val="28"/>
          <w:szCs w:val="28"/>
        </w:rPr>
      </w:pPr>
      <w:r w:rsidRPr="006F22DC">
        <w:rPr>
          <w:rFonts w:ascii="宋体" w:hAnsi="宋体" w:cs="宋体" w:hint="eastAsia"/>
          <w:kern w:val="0"/>
          <w:sz w:val="28"/>
          <w:szCs w:val="28"/>
        </w:rPr>
        <w:t>形式审查</w:t>
      </w:r>
      <w:r w:rsidRPr="006F22DC">
        <w:rPr>
          <w:rFonts w:ascii="宋体" w:hAnsi="宋体" w:cs="宋体"/>
          <w:kern w:val="0"/>
          <w:sz w:val="28"/>
          <w:szCs w:val="28"/>
        </w:rPr>
        <w:t>是</w:t>
      </w:r>
      <w:r w:rsidRPr="006F22DC">
        <w:rPr>
          <w:rFonts w:ascii="宋体" w:hAnsi="宋体" w:cs="宋体" w:hint="eastAsia"/>
          <w:kern w:val="0"/>
          <w:sz w:val="28"/>
          <w:szCs w:val="28"/>
        </w:rPr>
        <w:t>对申报资料的完整性、有效性</w:t>
      </w:r>
      <w:r w:rsidRPr="006F22DC">
        <w:rPr>
          <w:rFonts w:ascii="宋体" w:hAnsi="宋体" w:cs="宋体"/>
          <w:kern w:val="0"/>
          <w:sz w:val="28"/>
          <w:szCs w:val="28"/>
        </w:rPr>
        <w:t>、规范性</w:t>
      </w:r>
      <w:r w:rsidRPr="006F22DC">
        <w:rPr>
          <w:rFonts w:ascii="宋体" w:hAnsi="宋体" w:cs="宋体" w:hint="eastAsia"/>
          <w:kern w:val="0"/>
          <w:sz w:val="28"/>
          <w:szCs w:val="28"/>
        </w:rPr>
        <w:t>进行审查。</w:t>
      </w:r>
      <w:r w:rsidR="00C41383">
        <w:rPr>
          <w:rFonts w:ascii="宋体" w:hAnsi="宋体" w:cs="宋体" w:hint="eastAsia"/>
          <w:kern w:val="0"/>
          <w:sz w:val="28"/>
          <w:szCs w:val="28"/>
        </w:rPr>
        <w:t>新材料推广中心组织</w:t>
      </w:r>
      <w:r w:rsidR="004E6793">
        <w:rPr>
          <w:rFonts w:ascii="宋体" w:hAnsi="宋体" w:cs="宋体" w:hint="eastAsia"/>
          <w:kern w:val="0"/>
          <w:sz w:val="28"/>
          <w:szCs w:val="28"/>
        </w:rPr>
        <w:t>工作小</w:t>
      </w:r>
      <w:r w:rsidR="00C41383">
        <w:rPr>
          <w:rFonts w:ascii="宋体" w:hAnsi="宋体" w:cs="宋体" w:hint="eastAsia"/>
          <w:kern w:val="0"/>
          <w:sz w:val="28"/>
          <w:szCs w:val="28"/>
        </w:rPr>
        <w:t>组对申报材料进行核查，</w:t>
      </w:r>
      <w:r w:rsidR="00A509E6" w:rsidRPr="006F22DC">
        <w:rPr>
          <w:rFonts w:ascii="宋体" w:hAnsi="宋体" w:cs="宋体" w:hint="eastAsia"/>
          <w:kern w:val="0"/>
          <w:sz w:val="28"/>
          <w:szCs w:val="28"/>
        </w:rPr>
        <w:t>原则上在七个工作日内向申报单位返还形式审查结果。对资料不符合要求的，申报</w:t>
      </w:r>
      <w:r w:rsidR="00A509E6" w:rsidRPr="006F22DC">
        <w:rPr>
          <w:rFonts w:ascii="宋体" w:hAnsi="宋体" w:cs="宋体"/>
          <w:kern w:val="0"/>
          <w:sz w:val="28"/>
          <w:szCs w:val="28"/>
        </w:rPr>
        <w:t>单位</w:t>
      </w:r>
      <w:r w:rsidR="00A509E6" w:rsidRPr="006F22DC">
        <w:rPr>
          <w:rFonts w:ascii="宋体" w:hAnsi="宋体" w:cs="宋体" w:hint="eastAsia"/>
          <w:kern w:val="0"/>
          <w:sz w:val="28"/>
          <w:szCs w:val="28"/>
        </w:rPr>
        <w:lastRenderedPageBreak/>
        <w:t>须按要求补充修改</w:t>
      </w:r>
      <w:r w:rsidR="00A509E6" w:rsidRPr="006F22DC">
        <w:rPr>
          <w:rFonts w:ascii="宋体" w:hAnsi="宋体" w:cs="宋体"/>
          <w:kern w:val="0"/>
          <w:sz w:val="28"/>
          <w:szCs w:val="28"/>
        </w:rPr>
        <w:t>资料</w:t>
      </w:r>
      <w:r w:rsidR="004E6793">
        <w:rPr>
          <w:rFonts w:ascii="宋体" w:hAnsi="宋体" w:cs="宋体" w:hint="eastAsia"/>
          <w:kern w:val="0"/>
          <w:sz w:val="28"/>
          <w:szCs w:val="28"/>
        </w:rPr>
        <w:t>，工作小组</w:t>
      </w:r>
      <w:r w:rsidR="009C10CA">
        <w:rPr>
          <w:rFonts w:ascii="宋体" w:hAnsi="宋体" w:cs="宋体" w:hint="eastAsia"/>
          <w:kern w:val="0"/>
          <w:sz w:val="28"/>
          <w:szCs w:val="28"/>
        </w:rPr>
        <w:t>对补充资料</w:t>
      </w:r>
      <w:r w:rsidR="004E6793">
        <w:rPr>
          <w:rFonts w:ascii="宋体" w:hAnsi="宋体" w:cs="宋体" w:hint="eastAsia"/>
          <w:kern w:val="0"/>
          <w:sz w:val="28"/>
          <w:szCs w:val="28"/>
        </w:rPr>
        <w:t>进行复查。</w:t>
      </w:r>
    </w:p>
    <w:p w14:paraId="023FBCB5" w14:textId="4467B8DB" w:rsidR="00281001" w:rsidRDefault="00281001"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申报单位通过线上申报平台填写</w:t>
      </w:r>
      <w:r w:rsidR="00A509E6">
        <w:rPr>
          <w:rFonts w:ascii="宋体" w:hAnsi="宋体" w:cs="宋体" w:hint="eastAsia"/>
          <w:kern w:val="0"/>
          <w:sz w:val="28"/>
          <w:szCs w:val="28"/>
        </w:rPr>
        <w:t>申请表，</w:t>
      </w:r>
      <w:r w:rsidR="004E49A9">
        <w:rPr>
          <w:rFonts w:ascii="宋体" w:hAnsi="宋体" w:cs="宋体" w:hint="eastAsia"/>
          <w:kern w:val="0"/>
          <w:sz w:val="28"/>
          <w:szCs w:val="28"/>
        </w:rPr>
        <w:t>所有附件应加盖公司公章后上传</w:t>
      </w:r>
      <w:r w:rsidR="00A509E6">
        <w:rPr>
          <w:rFonts w:ascii="宋体" w:hAnsi="宋体" w:cs="宋体" w:hint="eastAsia"/>
          <w:kern w:val="0"/>
          <w:sz w:val="28"/>
          <w:szCs w:val="28"/>
        </w:rPr>
        <w:t>扫描件。</w:t>
      </w:r>
    </w:p>
    <w:p w14:paraId="2D9E4206" w14:textId="77777777" w:rsidR="007B2972" w:rsidRDefault="00A509E6"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申报单位应提供</w:t>
      </w:r>
      <w:r w:rsidRPr="00A509E6">
        <w:rPr>
          <w:rFonts w:ascii="宋体" w:hAnsi="宋体" w:cs="宋体" w:hint="eastAsia"/>
          <w:kern w:val="0"/>
          <w:sz w:val="28"/>
          <w:szCs w:val="28"/>
        </w:rPr>
        <w:t>具有相应检测资质的省（市）级及以上检测机构提供的</w:t>
      </w:r>
      <w:r>
        <w:rPr>
          <w:rFonts w:ascii="宋体" w:hAnsi="宋体" w:cs="宋体" w:hint="eastAsia"/>
          <w:kern w:val="0"/>
          <w:sz w:val="28"/>
          <w:szCs w:val="28"/>
        </w:rPr>
        <w:t>第三方检测报告或第三方机构提供的评价报告。</w:t>
      </w:r>
    </w:p>
    <w:p w14:paraId="590729F9" w14:textId="7B7E0BF9" w:rsidR="00F41939" w:rsidRDefault="00F41939"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申报单位应提供新材料</w:t>
      </w:r>
      <w:r w:rsidR="004E6793">
        <w:rPr>
          <w:rFonts w:ascii="宋体" w:hAnsi="宋体" w:cs="宋体" w:hint="eastAsia"/>
          <w:kern w:val="0"/>
          <w:sz w:val="28"/>
          <w:szCs w:val="28"/>
        </w:rPr>
        <w:t>应用</w:t>
      </w:r>
      <w:r>
        <w:rPr>
          <w:rFonts w:ascii="宋体" w:hAnsi="宋体" w:cs="宋体" w:hint="eastAsia"/>
          <w:kern w:val="0"/>
          <w:sz w:val="28"/>
          <w:szCs w:val="28"/>
        </w:rPr>
        <w:t>工程案例</w:t>
      </w:r>
      <w:r w:rsidR="004E6793">
        <w:rPr>
          <w:rFonts w:ascii="宋体" w:hAnsi="宋体" w:cs="宋体" w:hint="eastAsia"/>
          <w:kern w:val="0"/>
          <w:sz w:val="28"/>
          <w:szCs w:val="28"/>
        </w:rPr>
        <w:t>的</w:t>
      </w:r>
      <w:r>
        <w:rPr>
          <w:rFonts w:ascii="宋体" w:hAnsi="宋体" w:cs="宋体" w:hint="eastAsia"/>
          <w:kern w:val="0"/>
          <w:sz w:val="28"/>
          <w:szCs w:val="28"/>
        </w:rPr>
        <w:t>应用证明。</w:t>
      </w:r>
      <w:r w:rsidR="004E6793">
        <w:rPr>
          <w:rFonts w:ascii="宋体" w:hAnsi="宋体" w:cs="宋体" w:hint="eastAsia"/>
          <w:kern w:val="0"/>
          <w:sz w:val="28"/>
          <w:szCs w:val="28"/>
        </w:rPr>
        <w:t>如</w:t>
      </w:r>
      <w:proofErr w:type="gramStart"/>
      <w:r w:rsidR="004E6793">
        <w:rPr>
          <w:rFonts w:ascii="宋体" w:hAnsi="宋体" w:cs="宋体" w:hint="eastAsia"/>
          <w:kern w:val="0"/>
          <w:sz w:val="28"/>
          <w:szCs w:val="28"/>
        </w:rPr>
        <w:t>无工程</w:t>
      </w:r>
      <w:proofErr w:type="gramEnd"/>
      <w:r w:rsidR="004E6793">
        <w:rPr>
          <w:rFonts w:ascii="宋体" w:hAnsi="宋体" w:cs="宋体" w:hint="eastAsia"/>
          <w:kern w:val="0"/>
          <w:sz w:val="28"/>
          <w:szCs w:val="28"/>
        </w:rPr>
        <w:t>案例，需提供专家推荐函或专业机构推荐函。</w:t>
      </w:r>
    </w:p>
    <w:p w14:paraId="1BAC510B" w14:textId="77777777" w:rsidR="007B2972" w:rsidRDefault="007B2972" w:rsidP="007B2972">
      <w:pPr>
        <w:spacing w:line="560" w:lineRule="exact"/>
        <w:ind w:firstLineChars="200" w:firstLine="562"/>
        <w:rPr>
          <w:rFonts w:ascii="宋体" w:hAnsi="宋体" w:cs="宋体"/>
          <w:kern w:val="0"/>
          <w:sz w:val="28"/>
          <w:szCs w:val="28"/>
        </w:rPr>
      </w:pPr>
      <w:r w:rsidRPr="007B2972">
        <w:rPr>
          <w:rFonts w:ascii="宋体" w:hAnsi="宋体" w:cs="宋体" w:hint="eastAsia"/>
          <w:b/>
          <w:kern w:val="0"/>
          <w:sz w:val="28"/>
          <w:szCs w:val="28"/>
        </w:rPr>
        <w:t>第十二条</w:t>
      </w:r>
      <w:r>
        <w:rPr>
          <w:rFonts w:ascii="宋体" w:hAnsi="宋体" w:cs="宋体" w:hint="eastAsia"/>
          <w:kern w:val="0"/>
          <w:sz w:val="28"/>
          <w:szCs w:val="28"/>
        </w:rPr>
        <w:t xml:space="preserve"> </w:t>
      </w:r>
      <w:r>
        <w:rPr>
          <w:rFonts w:ascii="宋体" w:hAnsi="宋体" w:cs="宋体"/>
          <w:kern w:val="0"/>
          <w:sz w:val="28"/>
          <w:szCs w:val="28"/>
        </w:rPr>
        <w:t xml:space="preserve"> </w:t>
      </w:r>
      <w:r w:rsidR="00C65F7D" w:rsidRPr="006F22DC">
        <w:rPr>
          <w:rFonts w:ascii="宋体" w:hAnsi="宋体" w:cs="宋体" w:hint="eastAsia"/>
          <w:kern w:val="0"/>
          <w:sz w:val="28"/>
          <w:szCs w:val="28"/>
        </w:rPr>
        <w:t>专家评审</w:t>
      </w:r>
    </w:p>
    <w:p w14:paraId="2896A20D" w14:textId="77777777" w:rsidR="007B2972" w:rsidRDefault="007B11DA"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协会组织协会专家库中的专家对申报材料进行评审。</w:t>
      </w:r>
    </w:p>
    <w:p w14:paraId="0EF24A58" w14:textId="77777777" w:rsidR="007B2972" w:rsidRDefault="007B11DA"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评审专家</w:t>
      </w:r>
      <w:r w:rsidR="009C10CA" w:rsidRPr="002B319D">
        <w:rPr>
          <w:rFonts w:ascii="宋体" w:hAnsi="宋体" w:cs="宋体" w:hint="eastAsia"/>
          <w:kern w:val="0"/>
          <w:sz w:val="28"/>
          <w:szCs w:val="28"/>
        </w:rPr>
        <w:t>应具备以下条件：</w:t>
      </w:r>
    </w:p>
    <w:p w14:paraId="78E6C441" w14:textId="77777777" w:rsidR="007B2972" w:rsidRDefault="009C10CA" w:rsidP="007B2972">
      <w:pPr>
        <w:spacing w:line="560" w:lineRule="exact"/>
        <w:ind w:firstLineChars="200" w:firstLine="560"/>
        <w:rPr>
          <w:rFonts w:ascii="宋体" w:hAnsi="宋体" w:cs="宋体"/>
          <w:kern w:val="0"/>
          <w:sz w:val="28"/>
          <w:szCs w:val="28"/>
        </w:rPr>
      </w:pPr>
      <w:r w:rsidRPr="002B319D">
        <w:rPr>
          <w:rFonts w:ascii="宋体" w:hAnsi="宋体" w:cs="宋体" w:hint="eastAsia"/>
          <w:kern w:val="0"/>
          <w:sz w:val="28"/>
          <w:szCs w:val="28"/>
        </w:rPr>
        <w:t>（一）长期从事</w:t>
      </w:r>
      <w:r w:rsidR="007B11DA">
        <w:rPr>
          <w:rFonts w:ascii="宋体" w:hAnsi="宋体" w:cs="宋体" w:hint="eastAsia"/>
          <w:kern w:val="0"/>
          <w:sz w:val="28"/>
          <w:szCs w:val="28"/>
        </w:rPr>
        <w:t>建筑、建材领域</w:t>
      </w:r>
      <w:r w:rsidRPr="002B319D">
        <w:rPr>
          <w:rFonts w:ascii="宋体" w:hAnsi="宋体" w:cs="宋体" w:hint="eastAsia"/>
          <w:kern w:val="0"/>
          <w:sz w:val="28"/>
          <w:szCs w:val="28"/>
        </w:rPr>
        <w:t>专业工作，具有丰富的理论知识和实践经验，在专业领域有一定的学术影响；</w:t>
      </w:r>
      <w:r w:rsidRPr="002B319D">
        <w:rPr>
          <w:rFonts w:ascii="宋体" w:hAnsi="宋体" w:cs="宋体"/>
          <w:kern w:val="0"/>
          <w:sz w:val="28"/>
          <w:szCs w:val="28"/>
        </w:rPr>
        <w:t xml:space="preserve"> </w:t>
      </w:r>
    </w:p>
    <w:p w14:paraId="0272685D" w14:textId="77777777" w:rsidR="007B2972" w:rsidRDefault="009C10CA" w:rsidP="007B2972">
      <w:pPr>
        <w:spacing w:line="560" w:lineRule="exact"/>
        <w:ind w:firstLineChars="200" w:firstLine="560"/>
        <w:rPr>
          <w:rFonts w:ascii="宋体" w:hAnsi="宋体" w:cs="宋体"/>
          <w:kern w:val="0"/>
          <w:sz w:val="28"/>
          <w:szCs w:val="28"/>
        </w:rPr>
      </w:pPr>
      <w:r w:rsidRPr="002B319D">
        <w:rPr>
          <w:rFonts w:ascii="宋体" w:hAnsi="宋体" w:cs="宋体" w:hint="eastAsia"/>
          <w:kern w:val="0"/>
          <w:sz w:val="28"/>
          <w:szCs w:val="28"/>
        </w:rPr>
        <w:t>（二）熟悉建筑或建材产业发展现状和国内外趋势，了解相关政策、法规、标准和规范；</w:t>
      </w:r>
    </w:p>
    <w:p w14:paraId="066D4BAD" w14:textId="26D2DCEE" w:rsidR="00200C7F" w:rsidRDefault="009C10CA" w:rsidP="007B2972">
      <w:pPr>
        <w:spacing w:line="560" w:lineRule="exact"/>
        <w:ind w:firstLineChars="200" w:firstLine="560"/>
        <w:rPr>
          <w:rFonts w:ascii="宋体" w:hAnsi="宋体" w:cs="宋体"/>
          <w:kern w:val="0"/>
          <w:sz w:val="28"/>
          <w:szCs w:val="28"/>
        </w:rPr>
      </w:pPr>
      <w:r w:rsidRPr="002B319D">
        <w:rPr>
          <w:rFonts w:ascii="宋体" w:hAnsi="宋体" w:cs="宋体" w:hint="eastAsia"/>
          <w:kern w:val="0"/>
          <w:sz w:val="28"/>
          <w:szCs w:val="28"/>
        </w:rPr>
        <w:t>（</w:t>
      </w:r>
      <w:r w:rsidR="007B11DA">
        <w:rPr>
          <w:rFonts w:ascii="宋体" w:hAnsi="宋体" w:cs="宋体" w:hint="eastAsia"/>
          <w:kern w:val="0"/>
          <w:sz w:val="28"/>
          <w:szCs w:val="28"/>
        </w:rPr>
        <w:t>三</w:t>
      </w:r>
      <w:r w:rsidRPr="002B319D">
        <w:rPr>
          <w:rFonts w:ascii="宋体" w:hAnsi="宋体" w:cs="宋体" w:hint="eastAsia"/>
          <w:kern w:val="0"/>
          <w:sz w:val="28"/>
          <w:szCs w:val="28"/>
        </w:rPr>
        <w:t>）</w:t>
      </w:r>
      <w:r w:rsidR="007B11DA">
        <w:rPr>
          <w:rFonts w:ascii="宋体" w:hAnsi="宋体" w:cs="宋体" w:hint="eastAsia"/>
          <w:kern w:val="0"/>
          <w:sz w:val="28"/>
          <w:szCs w:val="28"/>
        </w:rPr>
        <w:t>具有</w:t>
      </w:r>
      <w:r w:rsidRPr="002B319D">
        <w:rPr>
          <w:rFonts w:ascii="宋体" w:hAnsi="宋体" w:cs="宋体" w:hint="eastAsia"/>
          <w:kern w:val="0"/>
          <w:sz w:val="28"/>
          <w:szCs w:val="28"/>
        </w:rPr>
        <w:t>良好的</w:t>
      </w:r>
      <w:r w:rsidR="007B11DA">
        <w:rPr>
          <w:rFonts w:ascii="宋体" w:hAnsi="宋体" w:cs="宋体" w:hint="eastAsia"/>
          <w:kern w:val="0"/>
          <w:sz w:val="28"/>
          <w:szCs w:val="28"/>
        </w:rPr>
        <w:t>职业</w:t>
      </w:r>
      <w:r w:rsidRPr="002B319D">
        <w:rPr>
          <w:rFonts w:ascii="宋体" w:hAnsi="宋体" w:cs="宋体" w:hint="eastAsia"/>
          <w:kern w:val="0"/>
          <w:sz w:val="28"/>
          <w:szCs w:val="28"/>
        </w:rPr>
        <w:t>道德</w:t>
      </w:r>
      <w:r w:rsidR="007B11DA">
        <w:rPr>
          <w:rFonts w:ascii="宋体" w:hAnsi="宋体" w:cs="宋体" w:hint="eastAsia"/>
          <w:kern w:val="0"/>
          <w:sz w:val="28"/>
          <w:szCs w:val="28"/>
        </w:rPr>
        <w:t>和</w:t>
      </w:r>
      <w:r w:rsidRPr="002B319D">
        <w:rPr>
          <w:rFonts w:ascii="宋体" w:hAnsi="宋体" w:cs="宋体" w:hint="eastAsia"/>
          <w:kern w:val="0"/>
          <w:sz w:val="28"/>
          <w:szCs w:val="28"/>
        </w:rPr>
        <w:t>严谨的</w:t>
      </w:r>
      <w:r w:rsidR="007B11DA">
        <w:rPr>
          <w:rFonts w:ascii="宋体" w:hAnsi="宋体" w:cs="宋体" w:hint="eastAsia"/>
          <w:kern w:val="0"/>
          <w:sz w:val="28"/>
          <w:szCs w:val="28"/>
        </w:rPr>
        <w:t>工作作风</w:t>
      </w:r>
      <w:r w:rsidRPr="002B319D">
        <w:rPr>
          <w:rFonts w:ascii="宋体" w:hAnsi="宋体" w:cs="宋体" w:hint="eastAsia"/>
          <w:kern w:val="0"/>
          <w:sz w:val="28"/>
          <w:szCs w:val="28"/>
        </w:rPr>
        <w:t>，</w:t>
      </w:r>
      <w:r w:rsidR="007B11DA">
        <w:rPr>
          <w:rFonts w:ascii="宋体" w:hAnsi="宋体" w:cs="宋体" w:hint="eastAsia"/>
          <w:kern w:val="0"/>
          <w:sz w:val="28"/>
          <w:szCs w:val="28"/>
        </w:rPr>
        <w:t>办事公正，坚持原则，</w:t>
      </w:r>
      <w:r w:rsidR="00DE58B3">
        <w:rPr>
          <w:rFonts w:ascii="宋体" w:hAnsi="宋体" w:cs="宋体" w:hint="eastAsia"/>
          <w:kern w:val="0"/>
          <w:sz w:val="28"/>
          <w:szCs w:val="28"/>
        </w:rPr>
        <w:t>责任心</w:t>
      </w:r>
      <w:r w:rsidR="007B11DA">
        <w:rPr>
          <w:rFonts w:ascii="宋体" w:hAnsi="宋体" w:cs="宋体" w:hint="eastAsia"/>
          <w:kern w:val="0"/>
          <w:sz w:val="28"/>
          <w:szCs w:val="28"/>
        </w:rPr>
        <w:t>强。</w:t>
      </w:r>
      <w:r w:rsidRPr="002B319D">
        <w:rPr>
          <w:rFonts w:ascii="宋体" w:hAnsi="宋体" w:cs="宋体"/>
          <w:kern w:val="0"/>
          <w:sz w:val="28"/>
          <w:szCs w:val="28"/>
        </w:rPr>
        <w:t xml:space="preserve"> </w:t>
      </w:r>
    </w:p>
    <w:p w14:paraId="382DD162" w14:textId="77777777" w:rsidR="007B2972" w:rsidRDefault="00200C7F" w:rsidP="007B2972">
      <w:pPr>
        <w:spacing w:line="560" w:lineRule="exact"/>
        <w:ind w:firstLineChars="200" w:firstLine="560"/>
        <w:rPr>
          <w:rFonts w:ascii="宋体" w:hAnsi="宋体" w:cs="宋体"/>
          <w:kern w:val="0"/>
          <w:sz w:val="28"/>
          <w:szCs w:val="28"/>
        </w:rPr>
      </w:pPr>
      <w:r w:rsidRPr="007B2972">
        <w:rPr>
          <w:rFonts w:ascii="宋体" w:hAnsi="宋体" w:cs="宋体" w:hint="eastAsia"/>
          <w:kern w:val="0"/>
          <w:sz w:val="28"/>
          <w:szCs w:val="28"/>
        </w:rPr>
        <w:t>有以下情况之一的，专家应及时、主动提出回避：</w:t>
      </w:r>
    </w:p>
    <w:p w14:paraId="638BE41B" w14:textId="1F54C441" w:rsidR="007B2972" w:rsidRDefault="007B2972" w:rsidP="007B2972">
      <w:pPr>
        <w:spacing w:line="560" w:lineRule="exact"/>
        <w:ind w:firstLineChars="200" w:firstLine="560"/>
        <w:rPr>
          <w:rFonts w:ascii="宋体" w:hAnsi="宋体" w:cs="宋体"/>
          <w:kern w:val="0"/>
          <w:sz w:val="28"/>
          <w:szCs w:val="28"/>
        </w:rPr>
      </w:pPr>
      <w:r w:rsidRPr="007B2972">
        <w:rPr>
          <w:rFonts w:ascii="宋体" w:hAnsi="宋体" w:cs="宋体" w:hint="eastAsia"/>
          <w:kern w:val="0"/>
          <w:sz w:val="28"/>
          <w:szCs w:val="28"/>
        </w:rPr>
        <w:t>（一）</w:t>
      </w:r>
      <w:r w:rsidR="00200C7F" w:rsidRPr="007B2972">
        <w:rPr>
          <w:rFonts w:ascii="宋体" w:hAnsi="宋体" w:cs="宋体" w:hint="eastAsia"/>
          <w:kern w:val="0"/>
          <w:sz w:val="28"/>
          <w:szCs w:val="28"/>
        </w:rPr>
        <w:t>专家与申报项目有利害关系；</w:t>
      </w:r>
    </w:p>
    <w:p w14:paraId="0B5D6E5D" w14:textId="3CB563D7" w:rsidR="007B2972" w:rsidRDefault="007B2972"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（二）</w:t>
      </w:r>
      <w:r w:rsidR="00200C7F" w:rsidRPr="007B2972">
        <w:rPr>
          <w:rFonts w:ascii="宋体" w:hAnsi="宋体" w:cs="宋体" w:hint="eastAsia"/>
          <w:kern w:val="0"/>
          <w:sz w:val="28"/>
          <w:szCs w:val="28"/>
        </w:rPr>
        <w:t>专家所在单位与</w:t>
      </w:r>
      <w:r>
        <w:rPr>
          <w:rFonts w:ascii="宋体" w:hAnsi="宋体" w:cs="宋体" w:hint="eastAsia"/>
          <w:kern w:val="0"/>
          <w:sz w:val="28"/>
          <w:szCs w:val="28"/>
        </w:rPr>
        <w:t>申报</w:t>
      </w:r>
      <w:r w:rsidR="00200C7F" w:rsidRPr="007B2972">
        <w:rPr>
          <w:rFonts w:ascii="宋体" w:hAnsi="宋体" w:cs="宋体" w:hint="eastAsia"/>
          <w:kern w:val="0"/>
          <w:sz w:val="28"/>
          <w:szCs w:val="28"/>
        </w:rPr>
        <w:t>项目相关利益单位为同一法人的；</w:t>
      </w:r>
    </w:p>
    <w:p w14:paraId="2B38F31C" w14:textId="714D1375" w:rsidR="00200C7F" w:rsidRPr="007B2972" w:rsidRDefault="007B2972" w:rsidP="007B2972">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（三）</w:t>
      </w:r>
      <w:r w:rsidR="00200C7F" w:rsidRPr="00200C7F">
        <w:rPr>
          <w:rFonts w:ascii="宋体" w:hAnsi="宋体" w:cs="宋体" w:hint="eastAsia"/>
          <w:kern w:val="0"/>
          <w:sz w:val="28"/>
          <w:szCs w:val="28"/>
        </w:rPr>
        <w:t>法律、法规、规章规定的其他情形。</w:t>
      </w:r>
    </w:p>
    <w:p w14:paraId="4822943A" w14:textId="4E188497" w:rsidR="00C65F7D" w:rsidRPr="006F22DC" w:rsidRDefault="00C65F7D" w:rsidP="007B2972">
      <w:pPr>
        <w:spacing w:line="560" w:lineRule="exact"/>
        <w:ind w:firstLineChars="200" w:firstLine="560"/>
        <w:rPr>
          <w:rFonts w:ascii="宋体" w:hAnsi="宋体" w:cs="宋体"/>
          <w:kern w:val="0"/>
          <w:sz w:val="28"/>
          <w:szCs w:val="28"/>
        </w:rPr>
      </w:pPr>
      <w:r w:rsidRPr="006F22DC">
        <w:rPr>
          <w:rFonts w:ascii="宋体" w:hAnsi="宋体" w:cs="宋体" w:hint="eastAsia"/>
          <w:kern w:val="0"/>
          <w:sz w:val="28"/>
          <w:szCs w:val="28"/>
        </w:rPr>
        <w:t>专家评审</w:t>
      </w:r>
      <w:r w:rsidR="00EE2FC1">
        <w:rPr>
          <w:rFonts w:ascii="宋体" w:hAnsi="宋体" w:cs="宋体" w:hint="eastAsia"/>
          <w:kern w:val="0"/>
          <w:sz w:val="28"/>
          <w:szCs w:val="28"/>
        </w:rPr>
        <w:t>采用</w:t>
      </w:r>
      <w:r w:rsidRPr="006F22DC">
        <w:rPr>
          <w:rFonts w:ascii="宋体" w:hAnsi="宋体" w:cs="宋体"/>
          <w:kern w:val="0"/>
          <w:sz w:val="28"/>
          <w:szCs w:val="28"/>
        </w:rPr>
        <w:t>线下评审</w:t>
      </w:r>
      <w:r w:rsidR="00EE2FC1">
        <w:rPr>
          <w:rFonts w:ascii="宋体" w:hAnsi="宋体" w:cs="宋体" w:hint="eastAsia"/>
          <w:kern w:val="0"/>
          <w:sz w:val="28"/>
          <w:szCs w:val="28"/>
        </w:rPr>
        <w:t>形式</w:t>
      </w:r>
      <w:r w:rsidRPr="006F22DC">
        <w:rPr>
          <w:rFonts w:ascii="宋体" w:hAnsi="宋体" w:cs="宋体"/>
          <w:kern w:val="0"/>
          <w:sz w:val="28"/>
          <w:szCs w:val="28"/>
        </w:rPr>
        <w:t>。</w:t>
      </w:r>
    </w:p>
    <w:p w14:paraId="339B0C70" w14:textId="689D44AA" w:rsidR="007B2972" w:rsidRDefault="00C65F7D" w:rsidP="007B2972">
      <w:pPr>
        <w:spacing w:line="560" w:lineRule="exact"/>
        <w:ind w:firstLineChars="200" w:firstLine="560"/>
        <w:rPr>
          <w:rFonts w:ascii="宋体" w:hAnsi="宋体" w:cs="宋体"/>
          <w:kern w:val="0"/>
          <w:sz w:val="28"/>
          <w:szCs w:val="28"/>
        </w:rPr>
      </w:pPr>
      <w:r w:rsidRPr="006F22DC">
        <w:rPr>
          <w:rFonts w:ascii="宋体" w:hAnsi="宋体" w:cs="宋体"/>
          <w:kern w:val="0"/>
          <w:sz w:val="28"/>
          <w:szCs w:val="28"/>
        </w:rPr>
        <w:t>评审专家根据</w:t>
      </w:r>
      <w:r w:rsidR="00313A17">
        <w:rPr>
          <w:rFonts w:ascii="宋体" w:hAnsi="宋体" w:cs="宋体" w:hint="eastAsia"/>
          <w:kern w:val="0"/>
          <w:sz w:val="28"/>
          <w:szCs w:val="28"/>
        </w:rPr>
        <w:t>《</w:t>
      </w:r>
      <w:r w:rsidR="00EB1D95" w:rsidRPr="00EB1D95">
        <w:rPr>
          <w:rFonts w:ascii="宋体" w:hAnsi="宋体" w:cs="宋体" w:hint="eastAsia"/>
          <w:kern w:val="0"/>
          <w:sz w:val="28"/>
          <w:szCs w:val="28"/>
        </w:rPr>
        <w:t>上海市绿色建筑协会新材料推广目录评</w:t>
      </w:r>
      <w:r w:rsidR="00446706">
        <w:rPr>
          <w:rFonts w:ascii="宋体" w:hAnsi="宋体" w:cs="宋体" w:hint="eastAsia"/>
          <w:kern w:val="0"/>
          <w:sz w:val="28"/>
          <w:szCs w:val="28"/>
        </w:rPr>
        <w:t>审规则</w:t>
      </w:r>
      <w:r w:rsidR="00313A17">
        <w:rPr>
          <w:rFonts w:ascii="宋体" w:hAnsi="宋体" w:cs="宋体" w:hint="eastAsia"/>
          <w:kern w:val="0"/>
          <w:sz w:val="28"/>
          <w:szCs w:val="28"/>
        </w:rPr>
        <w:t>》</w:t>
      </w:r>
      <w:r w:rsidRPr="006F22DC">
        <w:rPr>
          <w:rFonts w:ascii="宋体" w:hAnsi="宋体" w:cs="宋体"/>
          <w:kern w:val="0"/>
          <w:sz w:val="28"/>
          <w:szCs w:val="28"/>
        </w:rPr>
        <w:t>对申报</w:t>
      </w:r>
      <w:r w:rsidRPr="006F22DC">
        <w:rPr>
          <w:rFonts w:ascii="宋体" w:hAnsi="宋体" w:cs="宋体" w:hint="eastAsia"/>
          <w:kern w:val="0"/>
          <w:sz w:val="28"/>
          <w:szCs w:val="28"/>
        </w:rPr>
        <w:t>资料</w:t>
      </w:r>
      <w:r w:rsidRPr="006F22DC">
        <w:rPr>
          <w:rFonts w:ascii="宋体" w:hAnsi="宋体" w:cs="宋体"/>
          <w:kern w:val="0"/>
          <w:sz w:val="28"/>
          <w:szCs w:val="28"/>
        </w:rPr>
        <w:t>进行评审，</w:t>
      </w:r>
      <w:r w:rsidRPr="006F22DC">
        <w:rPr>
          <w:rFonts w:ascii="宋体" w:hAnsi="宋体" w:cs="宋体" w:hint="eastAsia"/>
          <w:kern w:val="0"/>
          <w:sz w:val="28"/>
          <w:szCs w:val="28"/>
        </w:rPr>
        <w:t>评审结论分为“</w:t>
      </w:r>
      <w:r w:rsidR="005E2381">
        <w:rPr>
          <w:rFonts w:ascii="宋体" w:hAnsi="宋体" w:cs="宋体" w:hint="eastAsia"/>
          <w:kern w:val="0"/>
          <w:sz w:val="28"/>
          <w:szCs w:val="28"/>
        </w:rPr>
        <w:t>推荐</w:t>
      </w:r>
      <w:r w:rsidR="007B2972">
        <w:rPr>
          <w:rFonts w:ascii="宋体" w:hAnsi="宋体" w:cs="宋体" w:hint="eastAsia"/>
          <w:kern w:val="0"/>
          <w:sz w:val="28"/>
          <w:szCs w:val="28"/>
        </w:rPr>
        <w:t>”</w:t>
      </w:r>
      <w:r w:rsidRPr="006F22DC">
        <w:rPr>
          <w:rFonts w:ascii="宋体" w:hAnsi="宋体" w:cs="宋体" w:hint="eastAsia"/>
          <w:kern w:val="0"/>
          <w:sz w:val="28"/>
          <w:szCs w:val="28"/>
        </w:rPr>
        <w:t>、“复审”、</w:t>
      </w:r>
      <w:r w:rsidR="00317062" w:rsidRPr="006F22DC">
        <w:rPr>
          <w:rFonts w:ascii="宋体" w:hAnsi="宋体" w:cs="宋体" w:hint="eastAsia"/>
          <w:kern w:val="0"/>
          <w:sz w:val="28"/>
          <w:szCs w:val="28"/>
        </w:rPr>
        <w:t xml:space="preserve"> </w:t>
      </w:r>
      <w:r w:rsidRPr="006F22DC">
        <w:rPr>
          <w:rFonts w:ascii="宋体" w:hAnsi="宋体" w:cs="宋体" w:hint="eastAsia"/>
          <w:kern w:val="0"/>
          <w:sz w:val="28"/>
          <w:szCs w:val="28"/>
        </w:rPr>
        <w:t>“不</w:t>
      </w:r>
      <w:r w:rsidR="005E2381">
        <w:rPr>
          <w:rFonts w:ascii="宋体" w:hAnsi="宋体" w:cs="宋体" w:hint="eastAsia"/>
          <w:kern w:val="0"/>
          <w:sz w:val="28"/>
          <w:szCs w:val="28"/>
        </w:rPr>
        <w:t>推荐</w:t>
      </w:r>
      <w:r w:rsidRPr="006F22DC">
        <w:rPr>
          <w:rFonts w:ascii="宋体" w:hAnsi="宋体" w:cs="宋体" w:hint="eastAsia"/>
          <w:kern w:val="0"/>
          <w:sz w:val="28"/>
          <w:szCs w:val="28"/>
        </w:rPr>
        <w:t>”</w:t>
      </w:r>
      <w:r w:rsidR="00317062">
        <w:rPr>
          <w:rFonts w:ascii="宋体" w:hAnsi="宋体" w:cs="宋体" w:hint="eastAsia"/>
          <w:kern w:val="0"/>
          <w:sz w:val="28"/>
          <w:szCs w:val="28"/>
        </w:rPr>
        <w:t>三</w:t>
      </w:r>
      <w:r w:rsidRPr="006F22DC">
        <w:rPr>
          <w:rFonts w:ascii="宋体" w:hAnsi="宋体" w:cs="宋体" w:hint="eastAsia"/>
          <w:kern w:val="0"/>
          <w:sz w:val="28"/>
          <w:szCs w:val="28"/>
        </w:rPr>
        <w:t>种，须经与会全部专家讨论并</w:t>
      </w:r>
      <w:r w:rsidRPr="006F22DC">
        <w:rPr>
          <w:rFonts w:ascii="宋体" w:hAnsi="宋体" w:cs="宋体"/>
          <w:kern w:val="0"/>
          <w:sz w:val="28"/>
          <w:szCs w:val="28"/>
        </w:rPr>
        <w:t>经专家组长</w:t>
      </w:r>
      <w:r w:rsidRPr="006F22DC">
        <w:rPr>
          <w:rFonts w:ascii="宋体" w:hAnsi="宋体" w:cs="宋体" w:hint="eastAsia"/>
          <w:kern w:val="0"/>
          <w:sz w:val="28"/>
          <w:szCs w:val="28"/>
        </w:rPr>
        <w:t>签字认可。</w:t>
      </w:r>
    </w:p>
    <w:p w14:paraId="202E49C2" w14:textId="77777777" w:rsidR="007B2972" w:rsidRDefault="00C65F7D" w:rsidP="007B2972">
      <w:pPr>
        <w:spacing w:line="560" w:lineRule="exact"/>
        <w:ind w:firstLineChars="200" w:firstLine="560"/>
        <w:rPr>
          <w:rFonts w:ascii="宋体" w:hAnsi="宋体" w:cs="宋体"/>
          <w:kern w:val="0"/>
          <w:sz w:val="28"/>
          <w:szCs w:val="28"/>
        </w:rPr>
      </w:pPr>
      <w:r w:rsidRPr="006F22DC">
        <w:rPr>
          <w:rFonts w:ascii="宋体" w:hAnsi="宋体" w:cs="宋体" w:hint="eastAsia"/>
          <w:kern w:val="0"/>
          <w:sz w:val="28"/>
          <w:szCs w:val="28"/>
        </w:rPr>
        <w:lastRenderedPageBreak/>
        <w:t>对“复审”</w:t>
      </w:r>
      <w:r w:rsidR="00317062">
        <w:rPr>
          <w:rFonts w:ascii="宋体" w:hAnsi="宋体" w:cs="宋体" w:hint="eastAsia"/>
          <w:kern w:val="0"/>
          <w:sz w:val="28"/>
          <w:szCs w:val="28"/>
        </w:rPr>
        <w:t>的新材料</w:t>
      </w:r>
      <w:r w:rsidRPr="006F22DC">
        <w:rPr>
          <w:rFonts w:ascii="宋体" w:hAnsi="宋体" w:cs="宋体" w:hint="eastAsia"/>
          <w:kern w:val="0"/>
          <w:sz w:val="28"/>
          <w:szCs w:val="28"/>
        </w:rPr>
        <w:t>，原则上在评审会</w:t>
      </w:r>
      <w:r w:rsidRPr="006F22DC">
        <w:rPr>
          <w:rFonts w:ascii="宋体" w:hAnsi="宋体" w:cs="宋体"/>
          <w:kern w:val="0"/>
          <w:sz w:val="28"/>
          <w:szCs w:val="28"/>
        </w:rPr>
        <w:t>结束</w:t>
      </w:r>
      <w:r w:rsidR="005E2381">
        <w:rPr>
          <w:rFonts w:ascii="宋体" w:hAnsi="宋体" w:cs="宋体" w:hint="eastAsia"/>
          <w:kern w:val="0"/>
          <w:sz w:val="28"/>
          <w:szCs w:val="28"/>
        </w:rPr>
        <w:t>十</w:t>
      </w:r>
      <w:r w:rsidRPr="006F22DC">
        <w:rPr>
          <w:rFonts w:ascii="宋体" w:hAnsi="宋体" w:cs="宋体" w:hint="eastAsia"/>
          <w:kern w:val="0"/>
          <w:sz w:val="28"/>
          <w:szCs w:val="28"/>
        </w:rPr>
        <w:t>个工作日内</w:t>
      </w:r>
      <w:r w:rsidR="00B3037B">
        <w:rPr>
          <w:rFonts w:ascii="宋体" w:hAnsi="宋体" w:cs="宋体" w:hint="eastAsia"/>
          <w:kern w:val="0"/>
          <w:sz w:val="28"/>
          <w:szCs w:val="28"/>
        </w:rPr>
        <w:t>向</w:t>
      </w:r>
      <w:r w:rsidRPr="006F22DC">
        <w:rPr>
          <w:rFonts w:ascii="宋体" w:hAnsi="宋体" w:cs="宋体"/>
          <w:kern w:val="0"/>
          <w:sz w:val="28"/>
          <w:szCs w:val="28"/>
        </w:rPr>
        <w:t>申报单位</w:t>
      </w:r>
      <w:r w:rsidR="00B3037B">
        <w:rPr>
          <w:rFonts w:ascii="宋体" w:hAnsi="宋体" w:cs="宋体" w:hint="eastAsia"/>
          <w:kern w:val="0"/>
          <w:sz w:val="28"/>
          <w:szCs w:val="28"/>
        </w:rPr>
        <w:t>提出</w:t>
      </w:r>
      <w:r w:rsidRPr="006F22DC">
        <w:rPr>
          <w:rFonts w:ascii="宋体" w:hAnsi="宋体" w:cs="宋体" w:hint="eastAsia"/>
          <w:kern w:val="0"/>
          <w:sz w:val="28"/>
          <w:szCs w:val="28"/>
        </w:rPr>
        <w:t>专家评审补充</w:t>
      </w:r>
      <w:r w:rsidR="00643C6A">
        <w:rPr>
          <w:rFonts w:ascii="宋体" w:hAnsi="宋体" w:cs="宋体" w:hint="eastAsia"/>
          <w:kern w:val="0"/>
          <w:sz w:val="28"/>
          <w:szCs w:val="28"/>
        </w:rPr>
        <w:t>资</w:t>
      </w:r>
      <w:r w:rsidRPr="006F22DC">
        <w:rPr>
          <w:rFonts w:ascii="宋体" w:hAnsi="宋体" w:cs="宋体" w:hint="eastAsia"/>
          <w:kern w:val="0"/>
          <w:sz w:val="28"/>
          <w:szCs w:val="28"/>
        </w:rPr>
        <w:t>料要求。</w:t>
      </w:r>
      <w:r w:rsidR="00254CDE" w:rsidRPr="007304FB">
        <w:rPr>
          <w:rFonts w:ascii="宋体" w:hAnsi="宋体" w:cs="宋体" w:hint="eastAsia"/>
          <w:kern w:val="0"/>
          <w:sz w:val="28"/>
          <w:szCs w:val="28"/>
        </w:rPr>
        <w:t>逾期不提交复审</w:t>
      </w:r>
      <w:r w:rsidR="00643C6A">
        <w:rPr>
          <w:rFonts w:ascii="宋体" w:hAnsi="宋体" w:cs="宋体" w:hint="eastAsia"/>
          <w:kern w:val="0"/>
          <w:sz w:val="28"/>
          <w:szCs w:val="28"/>
        </w:rPr>
        <w:t>资</w:t>
      </w:r>
      <w:r w:rsidR="00254CDE" w:rsidRPr="007304FB">
        <w:rPr>
          <w:rFonts w:ascii="宋体" w:hAnsi="宋体" w:cs="宋体" w:hint="eastAsia"/>
          <w:kern w:val="0"/>
          <w:sz w:val="28"/>
          <w:szCs w:val="28"/>
        </w:rPr>
        <w:t>料视为“不</w:t>
      </w:r>
      <w:r w:rsidR="005E2381">
        <w:rPr>
          <w:rFonts w:ascii="宋体" w:hAnsi="宋体" w:cs="宋体" w:hint="eastAsia"/>
          <w:kern w:val="0"/>
          <w:sz w:val="28"/>
          <w:szCs w:val="28"/>
        </w:rPr>
        <w:t>推荐</w:t>
      </w:r>
      <w:r w:rsidR="00254CDE" w:rsidRPr="007304FB">
        <w:rPr>
          <w:rFonts w:ascii="宋体" w:hAnsi="宋体" w:cs="宋体" w:hint="eastAsia"/>
          <w:kern w:val="0"/>
          <w:sz w:val="28"/>
          <w:szCs w:val="28"/>
        </w:rPr>
        <w:t>”评审。申报单位根据评审要求</w:t>
      </w:r>
      <w:r w:rsidR="00254CDE" w:rsidRPr="007304FB">
        <w:rPr>
          <w:rFonts w:ascii="宋体" w:hAnsi="宋体" w:cs="宋体"/>
          <w:kern w:val="0"/>
          <w:sz w:val="28"/>
          <w:szCs w:val="28"/>
        </w:rPr>
        <w:t>提交</w:t>
      </w:r>
      <w:r w:rsidR="00254CDE" w:rsidRPr="007304FB">
        <w:rPr>
          <w:rFonts w:ascii="宋体" w:hAnsi="宋体" w:cs="宋体" w:hint="eastAsia"/>
          <w:kern w:val="0"/>
          <w:sz w:val="28"/>
          <w:szCs w:val="28"/>
        </w:rPr>
        <w:t>补充</w:t>
      </w:r>
      <w:r w:rsidR="00643C6A">
        <w:rPr>
          <w:rFonts w:ascii="宋体" w:hAnsi="宋体" w:cs="宋体" w:hint="eastAsia"/>
          <w:kern w:val="0"/>
          <w:sz w:val="28"/>
          <w:szCs w:val="28"/>
        </w:rPr>
        <w:t>资</w:t>
      </w:r>
      <w:r w:rsidR="00254CDE" w:rsidRPr="007304FB">
        <w:rPr>
          <w:rFonts w:ascii="宋体" w:hAnsi="宋体" w:cs="宋体" w:hint="eastAsia"/>
          <w:kern w:val="0"/>
          <w:sz w:val="28"/>
          <w:szCs w:val="28"/>
        </w:rPr>
        <w:t>料。评审专家</w:t>
      </w:r>
      <w:r w:rsidR="00254CDE" w:rsidRPr="007304FB">
        <w:rPr>
          <w:rFonts w:ascii="宋体" w:hAnsi="宋体" w:cs="宋体"/>
          <w:kern w:val="0"/>
          <w:sz w:val="28"/>
          <w:szCs w:val="28"/>
        </w:rPr>
        <w:t>在</w:t>
      </w:r>
      <w:r w:rsidR="00254CDE" w:rsidRPr="007304FB">
        <w:rPr>
          <w:rFonts w:ascii="宋体" w:hAnsi="宋体" w:cs="宋体" w:hint="eastAsia"/>
          <w:kern w:val="0"/>
          <w:sz w:val="28"/>
          <w:szCs w:val="28"/>
        </w:rPr>
        <w:t>收到</w:t>
      </w:r>
      <w:r w:rsidR="00254CDE" w:rsidRPr="007304FB">
        <w:rPr>
          <w:rFonts w:ascii="宋体" w:hAnsi="宋体" w:cs="宋体"/>
          <w:kern w:val="0"/>
          <w:sz w:val="28"/>
          <w:szCs w:val="28"/>
        </w:rPr>
        <w:t>申报单位的补充</w:t>
      </w:r>
      <w:r w:rsidR="00643C6A">
        <w:rPr>
          <w:rFonts w:ascii="宋体" w:hAnsi="宋体" w:cs="宋体" w:hint="eastAsia"/>
          <w:kern w:val="0"/>
          <w:sz w:val="28"/>
          <w:szCs w:val="28"/>
        </w:rPr>
        <w:t>资</w:t>
      </w:r>
      <w:r w:rsidR="00254CDE" w:rsidRPr="007304FB">
        <w:rPr>
          <w:rFonts w:ascii="宋体" w:hAnsi="宋体" w:cs="宋体"/>
          <w:kern w:val="0"/>
          <w:sz w:val="28"/>
          <w:szCs w:val="28"/>
        </w:rPr>
        <w:t>料后，</w:t>
      </w:r>
      <w:r w:rsidR="00254CDE" w:rsidRPr="007304FB">
        <w:rPr>
          <w:rFonts w:ascii="宋体" w:hAnsi="宋体" w:cs="宋体" w:hint="eastAsia"/>
          <w:kern w:val="0"/>
          <w:sz w:val="28"/>
          <w:szCs w:val="28"/>
        </w:rPr>
        <w:t>原则上在</w:t>
      </w:r>
      <w:r w:rsidR="00254CDE" w:rsidRPr="007304FB">
        <w:rPr>
          <w:rFonts w:ascii="宋体" w:hAnsi="宋体" w:cs="宋体"/>
          <w:kern w:val="0"/>
          <w:sz w:val="28"/>
          <w:szCs w:val="28"/>
        </w:rPr>
        <w:t>十个工作日内给予</w:t>
      </w:r>
      <w:r w:rsidR="00254CDE" w:rsidRPr="007304FB">
        <w:rPr>
          <w:rFonts w:ascii="宋体" w:hAnsi="宋体" w:cs="宋体" w:hint="eastAsia"/>
          <w:kern w:val="0"/>
          <w:sz w:val="28"/>
          <w:szCs w:val="28"/>
        </w:rPr>
        <w:t>评价。经补充</w:t>
      </w:r>
      <w:r w:rsidR="00643C6A">
        <w:rPr>
          <w:rFonts w:ascii="宋体" w:hAnsi="宋体" w:cs="宋体" w:hint="eastAsia"/>
          <w:kern w:val="0"/>
          <w:sz w:val="28"/>
          <w:szCs w:val="28"/>
        </w:rPr>
        <w:t>资料</w:t>
      </w:r>
      <w:r w:rsidR="00254CDE" w:rsidRPr="007304FB">
        <w:rPr>
          <w:rFonts w:ascii="宋体" w:hAnsi="宋体" w:cs="宋体"/>
          <w:kern w:val="0"/>
          <w:sz w:val="28"/>
          <w:szCs w:val="28"/>
        </w:rPr>
        <w:t>后未通过的</w:t>
      </w:r>
      <w:r w:rsidR="00254CDE" w:rsidRPr="007304FB">
        <w:rPr>
          <w:rFonts w:ascii="宋体" w:hAnsi="宋体" w:cs="宋体" w:hint="eastAsia"/>
          <w:kern w:val="0"/>
          <w:sz w:val="28"/>
          <w:szCs w:val="28"/>
        </w:rPr>
        <w:t>新材料</w:t>
      </w:r>
      <w:r w:rsidR="00254CDE" w:rsidRPr="007304FB">
        <w:rPr>
          <w:rFonts w:ascii="宋体" w:hAnsi="宋体" w:cs="宋体"/>
          <w:kern w:val="0"/>
          <w:sz w:val="28"/>
          <w:szCs w:val="28"/>
        </w:rPr>
        <w:t>，</w:t>
      </w:r>
      <w:r w:rsidR="00254CDE" w:rsidRPr="007304FB">
        <w:rPr>
          <w:rFonts w:ascii="宋体" w:hAnsi="宋体" w:cs="宋体" w:hint="eastAsia"/>
          <w:kern w:val="0"/>
          <w:sz w:val="28"/>
          <w:szCs w:val="28"/>
        </w:rPr>
        <w:t>视为“不</w:t>
      </w:r>
      <w:r w:rsidR="005E2381">
        <w:rPr>
          <w:rFonts w:ascii="宋体" w:hAnsi="宋体" w:cs="宋体" w:hint="eastAsia"/>
          <w:kern w:val="0"/>
          <w:sz w:val="28"/>
          <w:szCs w:val="28"/>
        </w:rPr>
        <w:t>推荐</w:t>
      </w:r>
      <w:r w:rsidR="00254CDE" w:rsidRPr="007304FB">
        <w:rPr>
          <w:rFonts w:ascii="宋体" w:hAnsi="宋体" w:cs="宋体" w:hint="eastAsia"/>
          <w:kern w:val="0"/>
          <w:sz w:val="28"/>
          <w:szCs w:val="28"/>
        </w:rPr>
        <w:t>”评审。</w:t>
      </w:r>
    </w:p>
    <w:p w14:paraId="6840FFA8" w14:textId="5528FAE7" w:rsidR="00E6597B" w:rsidRPr="007B2972" w:rsidRDefault="00E6597B" w:rsidP="007B2972">
      <w:pPr>
        <w:spacing w:line="560" w:lineRule="exact"/>
        <w:ind w:firstLineChars="200" w:firstLine="560"/>
        <w:rPr>
          <w:rFonts w:ascii="宋体" w:hAnsi="宋体" w:cs="宋体"/>
          <w:kern w:val="0"/>
          <w:sz w:val="28"/>
          <w:szCs w:val="28"/>
        </w:rPr>
      </w:pPr>
      <w:r w:rsidRPr="007304FB">
        <w:rPr>
          <w:rFonts w:ascii="宋体" w:hAnsi="宋体" w:cs="宋体" w:hint="eastAsia"/>
          <w:kern w:val="0"/>
          <w:sz w:val="28"/>
          <w:szCs w:val="28"/>
        </w:rPr>
        <w:t>“</w:t>
      </w:r>
      <w:r w:rsidRPr="006F22DC">
        <w:rPr>
          <w:rFonts w:ascii="宋体" w:hAnsi="宋体" w:cs="宋体" w:hint="eastAsia"/>
          <w:kern w:val="0"/>
          <w:sz w:val="28"/>
          <w:szCs w:val="28"/>
        </w:rPr>
        <w:t>不</w:t>
      </w:r>
      <w:r w:rsidR="005E2381">
        <w:rPr>
          <w:rFonts w:ascii="宋体" w:hAnsi="宋体" w:cs="宋体" w:hint="eastAsia"/>
          <w:kern w:val="0"/>
          <w:sz w:val="28"/>
          <w:szCs w:val="28"/>
        </w:rPr>
        <w:t>推荐</w:t>
      </w:r>
      <w:r w:rsidRPr="007304FB">
        <w:rPr>
          <w:rFonts w:ascii="宋体" w:hAnsi="宋体" w:cs="宋体" w:hint="eastAsia"/>
          <w:kern w:val="0"/>
          <w:sz w:val="28"/>
          <w:szCs w:val="28"/>
        </w:rPr>
        <w:t>”评审的新材料，</w:t>
      </w:r>
      <w:r w:rsidR="00C65E57" w:rsidRPr="007304FB">
        <w:rPr>
          <w:rFonts w:ascii="宋体" w:hAnsi="宋体" w:cs="宋体" w:hint="eastAsia"/>
          <w:kern w:val="0"/>
          <w:sz w:val="28"/>
          <w:szCs w:val="28"/>
        </w:rPr>
        <w:t>企业</w:t>
      </w:r>
      <w:proofErr w:type="gramStart"/>
      <w:r w:rsidR="00780191">
        <w:rPr>
          <w:rFonts w:ascii="宋体" w:hAnsi="宋体" w:cs="宋体" w:hint="eastAsia"/>
          <w:kern w:val="0"/>
          <w:sz w:val="28"/>
          <w:szCs w:val="28"/>
        </w:rPr>
        <w:t>可</w:t>
      </w:r>
      <w:r w:rsidR="00C65E57" w:rsidRPr="007304FB">
        <w:rPr>
          <w:rFonts w:ascii="宋体" w:hAnsi="宋体" w:cs="宋体" w:hint="eastAsia"/>
          <w:kern w:val="0"/>
          <w:sz w:val="28"/>
          <w:szCs w:val="28"/>
        </w:rPr>
        <w:t>完</w:t>
      </w:r>
      <w:r w:rsidR="00C65E57">
        <w:rPr>
          <w:rFonts w:ascii="宋体" w:hint="eastAsia"/>
          <w:kern w:val="0"/>
          <w:sz w:val="28"/>
          <w:szCs w:val="28"/>
        </w:rPr>
        <w:t>善</w:t>
      </w:r>
      <w:proofErr w:type="gramEnd"/>
      <w:r w:rsidR="00C65E57">
        <w:rPr>
          <w:rFonts w:ascii="宋体" w:hint="eastAsia"/>
          <w:kern w:val="0"/>
          <w:sz w:val="28"/>
          <w:szCs w:val="28"/>
        </w:rPr>
        <w:t>相关内容，</w:t>
      </w:r>
      <w:r w:rsidR="00CF19E2">
        <w:rPr>
          <w:rFonts w:ascii="宋体" w:hint="eastAsia"/>
          <w:kern w:val="0"/>
          <w:sz w:val="28"/>
          <w:szCs w:val="28"/>
        </w:rPr>
        <w:t>在</w:t>
      </w:r>
      <w:r w:rsidR="00744BFA">
        <w:rPr>
          <w:rFonts w:ascii="宋体" w:hint="eastAsia"/>
          <w:kern w:val="0"/>
          <w:sz w:val="28"/>
          <w:szCs w:val="28"/>
        </w:rPr>
        <w:t>条件符合后再次申报。</w:t>
      </w:r>
    </w:p>
    <w:p w14:paraId="77929761" w14:textId="2BD8523B" w:rsidR="00F41597" w:rsidRPr="007B2972" w:rsidRDefault="00F41597" w:rsidP="007B2972">
      <w:pPr>
        <w:spacing w:line="560" w:lineRule="exact"/>
        <w:jc w:val="center"/>
        <w:rPr>
          <w:rFonts w:ascii="宋体" w:eastAsia="华文中宋" w:hAnsi="宋体"/>
          <w:b/>
          <w:bCs/>
          <w:kern w:val="0"/>
          <w:sz w:val="32"/>
          <w:szCs w:val="36"/>
          <w:lang w:val="x-none"/>
        </w:rPr>
      </w:pPr>
      <w:r w:rsidRPr="007B2972">
        <w:rPr>
          <w:rFonts w:ascii="宋体" w:eastAsia="华文中宋" w:hAnsi="宋体" w:hint="eastAsia"/>
          <w:b/>
          <w:bCs/>
          <w:kern w:val="0"/>
          <w:sz w:val="32"/>
          <w:szCs w:val="36"/>
          <w:lang w:val="x-none"/>
        </w:rPr>
        <w:t>第四章</w:t>
      </w:r>
      <w:r w:rsidRPr="007B2972">
        <w:rPr>
          <w:rFonts w:ascii="宋体" w:eastAsia="华文中宋" w:hAnsi="宋体" w:hint="eastAsia"/>
          <w:b/>
          <w:bCs/>
          <w:kern w:val="0"/>
          <w:sz w:val="32"/>
          <w:szCs w:val="36"/>
          <w:lang w:val="x-none"/>
        </w:rPr>
        <w:t xml:space="preserve"> </w:t>
      </w:r>
      <w:r w:rsidRPr="007B2972">
        <w:rPr>
          <w:rFonts w:ascii="宋体" w:eastAsia="华文中宋" w:hAnsi="宋体"/>
          <w:b/>
          <w:bCs/>
          <w:kern w:val="0"/>
          <w:sz w:val="32"/>
          <w:szCs w:val="36"/>
          <w:lang w:val="x-none"/>
        </w:rPr>
        <w:t xml:space="preserve"> </w:t>
      </w:r>
      <w:r w:rsidRPr="007B2972">
        <w:rPr>
          <w:rFonts w:ascii="宋体" w:eastAsia="华文中宋" w:hAnsi="宋体" w:hint="eastAsia"/>
          <w:b/>
          <w:bCs/>
          <w:kern w:val="0"/>
          <w:sz w:val="32"/>
          <w:szCs w:val="36"/>
          <w:lang w:val="x-none"/>
        </w:rPr>
        <w:t>发</w:t>
      </w:r>
      <w:r w:rsidR="00A17B83">
        <w:rPr>
          <w:rFonts w:ascii="宋体" w:eastAsia="华文中宋" w:hAnsi="宋体" w:hint="eastAsia"/>
          <w:b/>
          <w:bCs/>
          <w:kern w:val="0"/>
          <w:sz w:val="32"/>
          <w:szCs w:val="36"/>
          <w:lang w:val="x-none"/>
        </w:rPr>
        <w:t xml:space="preserve"> </w:t>
      </w:r>
      <w:r w:rsidRPr="007B2972">
        <w:rPr>
          <w:rFonts w:ascii="宋体" w:eastAsia="华文中宋" w:hAnsi="宋体" w:hint="eastAsia"/>
          <w:b/>
          <w:bCs/>
          <w:kern w:val="0"/>
          <w:sz w:val="32"/>
          <w:szCs w:val="36"/>
          <w:lang w:val="x-none"/>
        </w:rPr>
        <w:t>布</w:t>
      </w:r>
    </w:p>
    <w:p w14:paraId="6274FA32" w14:textId="77777777" w:rsidR="007B2972" w:rsidRDefault="007B2972" w:rsidP="007B2972">
      <w:pPr>
        <w:spacing w:line="560" w:lineRule="exact"/>
        <w:ind w:firstLineChars="200" w:firstLine="562"/>
        <w:rPr>
          <w:rFonts w:ascii="宋体" w:hAnsi="宋体" w:cs="宋体"/>
          <w:kern w:val="0"/>
          <w:sz w:val="28"/>
          <w:szCs w:val="28"/>
        </w:rPr>
      </w:pPr>
      <w:r w:rsidRPr="007B2972">
        <w:rPr>
          <w:rFonts w:ascii="宋体" w:hAnsi="宋体" w:cs="宋体" w:hint="eastAsia"/>
          <w:b/>
          <w:kern w:val="0"/>
          <w:sz w:val="28"/>
          <w:szCs w:val="28"/>
        </w:rPr>
        <w:t>第十三条</w:t>
      </w:r>
      <w:r>
        <w:rPr>
          <w:rFonts w:ascii="宋体" w:hAnsi="宋体" w:cs="宋体"/>
          <w:kern w:val="0"/>
          <w:sz w:val="28"/>
          <w:szCs w:val="28"/>
        </w:rPr>
        <w:t xml:space="preserve">  </w:t>
      </w:r>
      <w:r w:rsidR="007304FB" w:rsidRPr="00200C7F">
        <w:rPr>
          <w:rFonts w:ascii="宋体" w:hAnsi="宋体" w:cs="宋体" w:hint="eastAsia"/>
          <w:kern w:val="0"/>
          <w:sz w:val="28"/>
          <w:szCs w:val="28"/>
        </w:rPr>
        <w:t>通过评审的</w:t>
      </w:r>
      <w:r w:rsidR="00643C6A" w:rsidRPr="00200C7F">
        <w:rPr>
          <w:rFonts w:ascii="宋体" w:hAnsi="宋体" w:cs="宋体" w:hint="eastAsia"/>
          <w:kern w:val="0"/>
          <w:sz w:val="28"/>
          <w:szCs w:val="28"/>
        </w:rPr>
        <w:t>新材料</w:t>
      </w:r>
      <w:r w:rsidR="007304FB" w:rsidRPr="00200C7F">
        <w:rPr>
          <w:rFonts w:ascii="宋体" w:hAnsi="宋体" w:cs="宋体" w:hint="eastAsia"/>
          <w:kern w:val="0"/>
          <w:sz w:val="28"/>
          <w:szCs w:val="28"/>
        </w:rPr>
        <w:t>经中心主任会议通过后，推荐入《上海市绿色建筑协会新材料推广目录》。</w:t>
      </w:r>
    </w:p>
    <w:p w14:paraId="67896E05" w14:textId="2CAFADF4" w:rsidR="0058067D" w:rsidRDefault="007B2972" w:rsidP="007B2972">
      <w:pPr>
        <w:spacing w:line="560" w:lineRule="exact"/>
        <w:ind w:firstLineChars="200" w:firstLine="562"/>
        <w:rPr>
          <w:rFonts w:ascii="宋体" w:hAnsi="宋体" w:cs="宋体"/>
          <w:kern w:val="0"/>
          <w:sz w:val="28"/>
          <w:szCs w:val="28"/>
        </w:rPr>
      </w:pPr>
      <w:r w:rsidRPr="007B2972">
        <w:rPr>
          <w:rFonts w:ascii="宋体" w:hAnsi="宋体" w:cs="宋体" w:hint="eastAsia"/>
          <w:b/>
          <w:kern w:val="0"/>
          <w:sz w:val="28"/>
          <w:szCs w:val="28"/>
        </w:rPr>
        <w:t>第十四条</w:t>
      </w:r>
      <w:r>
        <w:rPr>
          <w:rFonts w:ascii="宋体" w:hAnsi="宋体" w:cs="宋体" w:hint="eastAsia"/>
          <w:kern w:val="0"/>
          <w:sz w:val="28"/>
          <w:szCs w:val="28"/>
        </w:rPr>
        <w:t xml:space="preserve"> </w:t>
      </w:r>
      <w:r>
        <w:rPr>
          <w:rFonts w:ascii="宋体" w:hAnsi="宋体" w:cs="宋体"/>
          <w:kern w:val="0"/>
          <w:sz w:val="28"/>
          <w:szCs w:val="28"/>
        </w:rPr>
        <w:t xml:space="preserve"> </w:t>
      </w:r>
      <w:r w:rsidR="005041A5">
        <w:rPr>
          <w:rFonts w:ascii="宋体" w:hAnsi="宋体" w:cs="宋体" w:hint="eastAsia"/>
          <w:kern w:val="0"/>
          <w:sz w:val="28"/>
          <w:szCs w:val="28"/>
        </w:rPr>
        <w:t>通过评审的</w:t>
      </w:r>
      <w:r w:rsidR="00B7736F">
        <w:rPr>
          <w:rFonts w:ascii="宋体" w:hAnsi="宋体" w:cs="宋体" w:hint="eastAsia"/>
          <w:kern w:val="0"/>
          <w:sz w:val="28"/>
          <w:szCs w:val="28"/>
        </w:rPr>
        <w:t>新材料</w:t>
      </w:r>
      <w:r w:rsidR="00386C37">
        <w:rPr>
          <w:rFonts w:ascii="宋体" w:hAnsi="宋体" w:cs="宋体" w:hint="eastAsia"/>
          <w:kern w:val="0"/>
          <w:sz w:val="28"/>
          <w:szCs w:val="28"/>
        </w:rPr>
        <w:t>将</w:t>
      </w:r>
      <w:r w:rsidR="005041A5">
        <w:rPr>
          <w:rFonts w:ascii="宋体" w:hAnsi="宋体" w:cs="宋体" w:hint="eastAsia"/>
          <w:kern w:val="0"/>
          <w:sz w:val="28"/>
          <w:szCs w:val="28"/>
        </w:rPr>
        <w:t>在</w:t>
      </w:r>
      <w:r w:rsidR="00C65F7D" w:rsidRPr="006F22DC">
        <w:rPr>
          <w:rFonts w:ascii="宋体" w:hAnsi="宋体" w:cs="宋体"/>
          <w:kern w:val="0"/>
          <w:sz w:val="28"/>
          <w:szCs w:val="28"/>
        </w:rPr>
        <w:t>协会</w:t>
      </w:r>
      <w:r w:rsidR="00C65F7D" w:rsidRPr="006F22DC">
        <w:rPr>
          <w:rFonts w:ascii="宋体" w:hAnsi="宋体" w:cs="宋体" w:hint="eastAsia"/>
          <w:kern w:val="0"/>
          <w:sz w:val="28"/>
          <w:szCs w:val="28"/>
        </w:rPr>
        <w:t>网站上进行公示</w:t>
      </w:r>
      <w:r w:rsidR="00386C37">
        <w:rPr>
          <w:rFonts w:ascii="宋体" w:hAnsi="宋体" w:cs="宋体"/>
          <w:kern w:val="0"/>
          <w:sz w:val="28"/>
          <w:szCs w:val="28"/>
        </w:rPr>
        <w:t>。</w:t>
      </w:r>
    </w:p>
    <w:p w14:paraId="1CB38A6D" w14:textId="12AFD1D5" w:rsidR="00C65F7D" w:rsidRDefault="00DC0856" w:rsidP="007B2972">
      <w:pPr>
        <w:spacing w:line="560" w:lineRule="exact"/>
        <w:ind w:firstLineChars="200" w:firstLine="562"/>
        <w:rPr>
          <w:rFonts w:ascii="宋体" w:hAnsi="宋体" w:cs="宋体"/>
          <w:kern w:val="0"/>
          <w:sz w:val="28"/>
          <w:szCs w:val="28"/>
        </w:rPr>
      </w:pPr>
      <w:r w:rsidRPr="00DC0856">
        <w:rPr>
          <w:rFonts w:ascii="宋体" w:hAnsi="宋体" w:cs="宋体" w:hint="eastAsia"/>
          <w:b/>
          <w:kern w:val="0"/>
          <w:sz w:val="28"/>
          <w:szCs w:val="28"/>
        </w:rPr>
        <w:t>第十五条</w:t>
      </w:r>
      <w:r>
        <w:rPr>
          <w:rFonts w:ascii="宋体" w:hAnsi="宋体" w:cs="宋体" w:hint="eastAsia"/>
          <w:kern w:val="0"/>
          <w:sz w:val="28"/>
          <w:szCs w:val="28"/>
        </w:rPr>
        <w:t xml:space="preserve"> </w:t>
      </w:r>
      <w:r>
        <w:rPr>
          <w:rFonts w:ascii="宋体" w:hAnsi="宋体" w:cs="宋体"/>
          <w:kern w:val="0"/>
          <w:sz w:val="28"/>
          <w:szCs w:val="28"/>
        </w:rPr>
        <w:t xml:space="preserve"> </w:t>
      </w:r>
      <w:r w:rsidR="006E1FCB">
        <w:rPr>
          <w:rFonts w:ascii="宋体" w:hAnsi="宋体" w:cs="宋体" w:hint="eastAsia"/>
          <w:kern w:val="0"/>
          <w:sz w:val="28"/>
          <w:szCs w:val="28"/>
        </w:rPr>
        <w:t>公示期满，</w:t>
      </w:r>
      <w:r w:rsidR="0058067D" w:rsidRPr="006F22DC">
        <w:rPr>
          <w:rFonts w:ascii="宋体" w:hAnsi="宋体" w:cs="宋体" w:hint="eastAsia"/>
          <w:kern w:val="0"/>
          <w:sz w:val="28"/>
          <w:szCs w:val="28"/>
        </w:rPr>
        <w:t>由</w:t>
      </w:r>
      <w:r w:rsidR="0058067D" w:rsidRPr="006F22DC">
        <w:rPr>
          <w:rFonts w:ascii="宋体" w:hAnsi="宋体" w:cs="宋体"/>
          <w:kern w:val="0"/>
          <w:sz w:val="28"/>
          <w:szCs w:val="28"/>
        </w:rPr>
        <w:t>协会</w:t>
      </w:r>
      <w:r w:rsidR="0058067D">
        <w:rPr>
          <w:rFonts w:ascii="宋体" w:hAnsi="宋体" w:cs="宋体" w:hint="eastAsia"/>
          <w:kern w:val="0"/>
          <w:sz w:val="28"/>
          <w:szCs w:val="28"/>
        </w:rPr>
        <w:t>发布</w:t>
      </w:r>
      <w:r w:rsidR="00910446">
        <w:rPr>
          <w:rFonts w:ascii="宋体" w:hAnsi="宋体" w:cs="宋体" w:hint="eastAsia"/>
          <w:kern w:val="0"/>
          <w:sz w:val="28"/>
          <w:szCs w:val="28"/>
        </w:rPr>
        <w:t>《</w:t>
      </w:r>
      <w:r w:rsidR="00910446" w:rsidRPr="00D3735C">
        <w:rPr>
          <w:rFonts w:ascii="宋体" w:hAnsi="宋体" w:cs="宋体" w:hint="eastAsia"/>
          <w:kern w:val="0"/>
          <w:sz w:val="28"/>
          <w:szCs w:val="28"/>
        </w:rPr>
        <w:t>上海市绿色建筑协会新材料</w:t>
      </w:r>
      <w:r w:rsidR="00910446">
        <w:rPr>
          <w:rFonts w:ascii="宋体" w:hAnsi="宋体" w:cs="宋体" w:hint="eastAsia"/>
          <w:kern w:val="0"/>
          <w:sz w:val="28"/>
          <w:szCs w:val="28"/>
        </w:rPr>
        <w:t>推广目录》</w:t>
      </w:r>
      <w:r w:rsidR="00C65F7D" w:rsidRPr="006F22DC">
        <w:rPr>
          <w:rFonts w:ascii="宋体" w:hAnsi="宋体" w:cs="宋体" w:hint="eastAsia"/>
          <w:kern w:val="0"/>
          <w:sz w:val="28"/>
          <w:szCs w:val="28"/>
        </w:rPr>
        <w:t>。</w:t>
      </w:r>
    </w:p>
    <w:p w14:paraId="63155BB0" w14:textId="2CACC640" w:rsidR="00D800DB" w:rsidRPr="007B2972" w:rsidRDefault="00D800DB" w:rsidP="007B2972">
      <w:pPr>
        <w:spacing w:line="560" w:lineRule="exact"/>
        <w:jc w:val="center"/>
        <w:rPr>
          <w:rFonts w:ascii="宋体" w:eastAsia="华文中宋" w:hAnsi="宋体"/>
          <w:b/>
          <w:bCs/>
          <w:kern w:val="0"/>
          <w:sz w:val="32"/>
          <w:szCs w:val="36"/>
          <w:lang w:val="x-none"/>
        </w:rPr>
      </w:pPr>
      <w:r w:rsidRPr="007B2972">
        <w:rPr>
          <w:rFonts w:ascii="宋体" w:eastAsia="华文中宋" w:hAnsi="宋体" w:hint="eastAsia"/>
          <w:b/>
          <w:bCs/>
          <w:kern w:val="0"/>
          <w:sz w:val="32"/>
          <w:szCs w:val="36"/>
          <w:lang w:val="x-none"/>
        </w:rPr>
        <w:t>第五章</w:t>
      </w:r>
      <w:r w:rsidRPr="007B2972">
        <w:rPr>
          <w:rFonts w:ascii="宋体" w:eastAsia="华文中宋" w:hAnsi="宋体" w:hint="eastAsia"/>
          <w:b/>
          <w:bCs/>
          <w:kern w:val="0"/>
          <w:sz w:val="32"/>
          <w:szCs w:val="36"/>
          <w:lang w:val="x-none"/>
        </w:rPr>
        <w:t xml:space="preserve"> </w:t>
      </w:r>
      <w:r w:rsidRPr="007B2972">
        <w:rPr>
          <w:rFonts w:ascii="宋体" w:eastAsia="华文中宋" w:hAnsi="宋体"/>
          <w:b/>
          <w:bCs/>
          <w:kern w:val="0"/>
          <w:sz w:val="32"/>
          <w:szCs w:val="36"/>
          <w:lang w:val="x-none"/>
        </w:rPr>
        <w:t xml:space="preserve"> </w:t>
      </w:r>
      <w:r w:rsidRPr="007B2972">
        <w:rPr>
          <w:rFonts w:ascii="宋体" w:eastAsia="华文中宋" w:hAnsi="宋体" w:hint="eastAsia"/>
          <w:b/>
          <w:bCs/>
          <w:kern w:val="0"/>
          <w:sz w:val="32"/>
          <w:szCs w:val="36"/>
          <w:lang w:val="x-none"/>
        </w:rPr>
        <w:t>推广</w:t>
      </w:r>
      <w:r w:rsidR="00311A66" w:rsidRPr="007B2972">
        <w:rPr>
          <w:rFonts w:ascii="宋体" w:eastAsia="华文中宋" w:hAnsi="宋体" w:hint="eastAsia"/>
          <w:b/>
          <w:bCs/>
          <w:kern w:val="0"/>
          <w:sz w:val="32"/>
          <w:szCs w:val="36"/>
          <w:lang w:val="x-none"/>
        </w:rPr>
        <w:t>措施</w:t>
      </w:r>
    </w:p>
    <w:p w14:paraId="4735B1E9" w14:textId="7E568AFF" w:rsidR="00D800DB" w:rsidRPr="008E67D4" w:rsidRDefault="00153985" w:rsidP="007B2972">
      <w:pPr>
        <w:spacing w:line="560" w:lineRule="exact"/>
        <w:ind w:firstLineChars="200" w:firstLine="562"/>
        <w:rPr>
          <w:rFonts w:ascii="宋体" w:hAnsi="宋体" w:cs="宋体"/>
          <w:kern w:val="0"/>
          <w:sz w:val="28"/>
          <w:szCs w:val="28"/>
        </w:rPr>
      </w:pPr>
      <w:r>
        <w:rPr>
          <w:rFonts w:ascii="宋体" w:hAnsi="宋体" w:cs="宋体" w:hint="eastAsia"/>
          <w:b/>
          <w:bCs/>
          <w:kern w:val="0"/>
          <w:sz w:val="28"/>
          <w:szCs w:val="28"/>
        </w:rPr>
        <w:t>第十</w:t>
      </w:r>
      <w:r w:rsidR="00DC0856">
        <w:rPr>
          <w:rFonts w:ascii="宋体" w:hAnsi="宋体" w:cs="宋体" w:hint="eastAsia"/>
          <w:b/>
          <w:bCs/>
          <w:kern w:val="0"/>
          <w:sz w:val="28"/>
          <w:szCs w:val="28"/>
        </w:rPr>
        <w:t>六</w:t>
      </w:r>
      <w:r>
        <w:rPr>
          <w:rFonts w:ascii="宋体" w:hAnsi="宋体" w:cs="宋体" w:hint="eastAsia"/>
          <w:b/>
          <w:bCs/>
          <w:kern w:val="0"/>
          <w:sz w:val="28"/>
          <w:szCs w:val="28"/>
        </w:rPr>
        <w:t>条</w:t>
      </w:r>
      <w:r w:rsidR="007B2972">
        <w:rPr>
          <w:rFonts w:ascii="宋体" w:hAnsi="宋体" w:cs="宋体"/>
          <w:b/>
          <w:bCs/>
          <w:kern w:val="0"/>
          <w:sz w:val="28"/>
          <w:szCs w:val="28"/>
        </w:rPr>
        <w:t xml:space="preserve">  </w:t>
      </w:r>
      <w:r w:rsidR="00780191">
        <w:rPr>
          <w:rFonts w:ascii="宋体" w:hAnsi="宋体" w:cs="宋体" w:hint="eastAsia"/>
          <w:kern w:val="0"/>
          <w:sz w:val="28"/>
          <w:szCs w:val="28"/>
        </w:rPr>
        <w:t>协会将积极推荐</w:t>
      </w:r>
      <w:r w:rsidR="002D27A6">
        <w:rPr>
          <w:rFonts w:ascii="宋体" w:hAnsi="宋体" w:cs="宋体" w:hint="eastAsia"/>
          <w:kern w:val="0"/>
          <w:sz w:val="28"/>
          <w:szCs w:val="28"/>
        </w:rPr>
        <w:t>《新材料推广目录》</w:t>
      </w:r>
      <w:r w:rsidR="00311A66" w:rsidRPr="008E67D4">
        <w:rPr>
          <w:rFonts w:ascii="宋体" w:hAnsi="宋体" w:cs="宋体" w:hint="eastAsia"/>
          <w:kern w:val="0"/>
          <w:sz w:val="28"/>
          <w:szCs w:val="28"/>
        </w:rPr>
        <w:t>中的新材料</w:t>
      </w:r>
      <w:r w:rsidR="002D27A6">
        <w:rPr>
          <w:rFonts w:ascii="宋体" w:hAnsi="宋体" w:cs="宋体" w:hint="eastAsia"/>
          <w:kern w:val="0"/>
          <w:sz w:val="28"/>
          <w:szCs w:val="28"/>
        </w:rPr>
        <w:t>在相关新建项目、既有改造项目、生态城区项目中推广</w:t>
      </w:r>
      <w:r w:rsidR="00780191">
        <w:rPr>
          <w:rFonts w:ascii="宋体" w:hAnsi="宋体" w:cs="宋体" w:hint="eastAsia"/>
          <w:kern w:val="0"/>
          <w:sz w:val="28"/>
          <w:szCs w:val="28"/>
        </w:rPr>
        <w:t>和</w:t>
      </w:r>
      <w:r w:rsidR="0083692A">
        <w:rPr>
          <w:rFonts w:ascii="宋体" w:hAnsi="宋体" w:cs="宋体" w:hint="eastAsia"/>
          <w:kern w:val="0"/>
          <w:sz w:val="28"/>
          <w:szCs w:val="28"/>
        </w:rPr>
        <w:t>应用</w:t>
      </w:r>
      <w:r w:rsidR="00311A66" w:rsidRPr="008E67D4">
        <w:rPr>
          <w:rFonts w:ascii="宋体" w:hAnsi="宋体" w:cs="宋体" w:hint="eastAsia"/>
          <w:kern w:val="0"/>
          <w:sz w:val="28"/>
          <w:szCs w:val="28"/>
        </w:rPr>
        <w:t>。</w:t>
      </w:r>
    </w:p>
    <w:p w14:paraId="340D1217" w14:textId="3542103B" w:rsidR="00C65F7D" w:rsidRPr="007B2972" w:rsidRDefault="00C65F7D" w:rsidP="007B2972">
      <w:pPr>
        <w:spacing w:line="560" w:lineRule="exact"/>
        <w:jc w:val="center"/>
        <w:rPr>
          <w:rFonts w:ascii="宋体" w:eastAsia="华文中宋" w:hAnsi="宋体"/>
          <w:b/>
          <w:bCs/>
          <w:kern w:val="0"/>
          <w:sz w:val="32"/>
          <w:szCs w:val="36"/>
          <w:lang w:val="x-none"/>
        </w:rPr>
      </w:pPr>
      <w:r w:rsidRPr="007B2972">
        <w:rPr>
          <w:rFonts w:ascii="宋体" w:eastAsia="华文中宋" w:hAnsi="宋体" w:hint="eastAsia"/>
          <w:b/>
          <w:bCs/>
          <w:kern w:val="0"/>
          <w:sz w:val="32"/>
          <w:szCs w:val="36"/>
          <w:lang w:val="x-none"/>
        </w:rPr>
        <w:t>第</w:t>
      </w:r>
      <w:r w:rsidR="00A06378" w:rsidRPr="007B2972">
        <w:rPr>
          <w:rFonts w:ascii="宋体" w:eastAsia="华文中宋" w:hAnsi="宋体" w:hint="eastAsia"/>
          <w:b/>
          <w:bCs/>
          <w:kern w:val="0"/>
          <w:sz w:val="32"/>
          <w:szCs w:val="36"/>
          <w:lang w:val="x-none"/>
        </w:rPr>
        <w:t>六</w:t>
      </w:r>
      <w:r w:rsidRPr="007B2972">
        <w:rPr>
          <w:rFonts w:ascii="宋体" w:eastAsia="华文中宋" w:hAnsi="宋体" w:hint="eastAsia"/>
          <w:b/>
          <w:bCs/>
          <w:kern w:val="0"/>
          <w:sz w:val="32"/>
          <w:szCs w:val="36"/>
          <w:lang w:val="x-none"/>
        </w:rPr>
        <w:t>章</w:t>
      </w:r>
      <w:r w:rsidRPr="007B2972">
        <w:rPr>
          <w:rFonts w:ascii="宋体" w:eastAsia="华文中宋" w:hAnsi="宋体" w:hint="eastAsia"/>
          <w:b/>
          <w:bCs/>
          <w:kern w:val="0"/>
          <w:sz w:val="32"/>
          <w:szCs w:val="36"/>
          <w:lang w:val="x-none"/>
        </w:rPr>
        <w:t xml:space="preserve"> </w:t>
      </w:r>
      <w:r w:rsidRPr="007B2972">
        <w:rPr>
          <w:rFonts w:ascii="宋体" w:eastAsia="华文中宋" w:hAnsi="宋体"/>
          <w:b/>
          <w:bCs/>
          <w:kern w:val="0"/>
          <w:sz w:val="32"/>
          <w:szCs w:val="36"/>
          <w:lang w:val="x-none"/>
        </w:rPr>
        <w:t xml:space="preserve"> </w:t>
      </w:r>
      <w:r w:rsidRPr="007B2972">
        <w:rPr>
          <w:rFonts w:ascii="宋体" w:eastAsia="华文中宋" w:hAnsi="宋体" w:hint="eastAsia"/>
          <w:b/>
          <w:bCs/>
          <w:kern w:val="0"/>
          <w:sz w:val="32"/>
          <w:szCs w:val="36"/>
          <w:lang w:val="x-none"/>
        </w:rPr>
        <w:t>服务费用</w:t>
      </w:r>
    </w:p>
    <w:p w14:paraId="03AF4BF7" w14:textId="77777777" w:rsidR="007B2972" w:rsidRDefault="00153985" w:rsidP="007B2972">
      <w:pPr>
        <w:spacing w:line="560" w:lineRule="exact"/>
        <w:ind w:firstLineChars="200" w:firstLine="562"/>
        <w:rPr>
          <w:rFonts w:ascii="宋体" w:hAnsi="宋体" w:cs="宋体"/>
          <w:kern w:val="0"/>
          <w:sz w:val="28"/>
          <w:szCs w:val="28"/>
        </w:rPr>
      </w:pPr>
      <w:r>
        <w:rPr>
          <w:rFonts w:ascii="宋体" w:hAnsi="宋体" w:cs="宋体" w:hint="eastAsia"/>
          <w:b/>
          <w:bCs/>
          <w:kern w:val="0"/>
          <w:sz w:val="28"/>
          <w:szCs w:val="28"/>
        </w:rPr>
        <w:t>第十</w:t>
      </w:r>
      <w:r w:rsidR="00DC0856">
        <w:rPr>
          <w:rFonts w:ascii="宋体" w:hAnsi="宋体" w:cs="宋体" w:hint="eastAsia"/>
          <w:b/>
          <w:bCs/>
          <w:kern w:val="0"/>
          <w:sz w:val="28"/>
          <w:szCs w:val="28"/>
        </w:rPr>
        <w:t>七</w:t>
      </w:r>
      <w:r>
        <w:rPr>
          <w:rFonts w:ascii="宋体" w:hAnsi="宋体" w:cs="宋体" w:hint="eastAsia"/>
          <w:b/>
          <w:bCs/>
          <w:kern w:val="0"/>
          <w:sz w:val="28"/>
          <w:szCs w:val="28"/>
        </w:rPr>
        <w:t>条</w:t>
      </w:r>
      <w:r w:rsidR="007B2972">
        <w:rPr>
          <w:rFonts w:ascii="宋体" w:hAnsi="宋体" w:cs="宋体"/>
          <w:b/>
          <w:bCs/>
          <w:kern w:val="0"/>
          <w:sz w:val="28"/>
          <w:szCs w:val="28"/>
        </w:rPr>
        <w:t xml:space="preserve">  </w:t>
      </w:r>
      <w:r w:rsidR="00CD7583" w:rsidRPr="00CD7583">
        <w:rPr>
          <w:rFonts w:ascii="宋体" w:hAnsi="宋体" w:cs="宋体" w:hint="eastAsia"/>
          <w:kern w:val="0"/>
          <w:sz w:val="28"/>
          <w:szCs w:val="28"/>
        </w:rPr>
        <w:t>评审服务费用主要为会场服务费，包括会务费、管理费、资料费等。相关评审专家费由申报单位自行承担。</w:t>
      </w:r>
    </w:p>
    <w:p w14:paraId="17B8D2D2" w14:textId="44AAF3D3" w:rsidR="00DC0856" w:rsidRDefault="00C65F7D" w:rsidP="007B2972">
      <w:pPr>
        <w:spacing w:line="560" w:lineRule="exact"/>
        <w:jc w:val="center"/>
        <w:rPr>
          <w:rFonts w:ascii="宋体" w:hAnsi="宋体" w:cs="宋体"/>
          <w:kern w:val="0"/>
          <w:sz w:val="28"/>
          <w:szCs w:val="28"/>
        </w:rPr>
      </w:pPr>
      <w:r w:rsidRPr="00CD7583">
        <w:rPr>
          <w:rFonts w:ascii="宋体" w:eastAsia="华文中宋" w:hAnsi="宋体" w:hint="eastAsia"/>
          <w:b/>
          <w:bCs/>
          <w:kern w:val="0"/>
          <w:sz w:val="32"/>
          <w:szCs w:val="36"/>
          <w:lang w:val="x-none"/>
        </w:rPr>
        <w:t>第</w:t>
      </w:r>
      <w:r w:rsidR="00A06378" w:rsidRPr="00CD7583">
        <w:rPr>
          <w:rFonts w:ascii="宋体" w:eastAsia="华文中宋" w:hAnsi="宋体" w:hint="eastAsia"/>
          <w:b/>
          <w:bCs/>
          <w:kern w:val="0"/>
          <w:sz w:val="32"/>
          <w:szCs w:val="36"/>
          <w:lang w:val="x-none"/>
        </w:rPr>
        <w:t>七</w:t>
      </w:r>
      <w:r w:rsidRPr="00CD7583">
        <w:rPr>
          <w:rFonts w:ascii="宋体" w:eastAsia="华文中宋" w:hAnsi="宋体" w:hint="eastAsia"/>
          <w:b/>
          <w:bCs/>
          <w:kern w:val="0"/>
          <w:sz w:val="32"/>
          <w:szCs w:val="36"/>
          <w:lang w:val="x-none"/>
        </w:rPr>
        <w:t>章</w:t>
      </w:r>
      <w:r w:rsidRPr="00CD7583">
        <w:rPr>
          <w:rFonts w:ascii="宋体" w:eastAsia="华文中宋" w:hAnsi="宋体" w:hint="eastAsia"/>
          <w:b/>
          <w:bCs/>
          <w:kern w:val="0"/>
          <w:sz w:val="32"/>
          <w:szCs w:val="36"/>
          <w:lang w:val="x-none"/>
        </w:rPr>
        <w:t xml:space="preserve"> </w:t>
      </w:r>
      <w:r w:rsidRPr="00CD7583">
        <w:rPr>
          <w:rFonts w:ascii="宋体" w:eastAsia="华文中宋" w:hAnsi="宋体"/>
          <w:b/>
          <w:bCs/>
          <w:kern w:val="0"/>
          <w:sz w:val="32"/>
          <w:szCs w:val="36"/>
          <w:lang w:val="x-none"/>
        </w:rPr>
        <w:t xml:space="preserve"> </w:t>
      </w:r>
      <w:r w:rsidRPr="00CD7583">
        <w:rPr>
          <w:rFonts w:ascii="宋体" w:eastAsia="华文中宋" w:hAnsi="宋体" w:hint="eastAsia"/>
          <w:b/>
          <w:bCs/>
          <w:kern w:val="0"/>
          <w:sz w:val="32"/>
          <w:szCs w:val="36"/>
          <w:lang w:val="x-none"/>
        </w:rPr>
        <w:t>附</w:t>
      </w:r>
      <w:r w:rsidR="00A17B83">
        <w:rPr>
          <w:rFonts w:ascii="宋体" w:eastAsia="华文中宋" w:hAnsi="宋体" w:hint="eastAsia"/>
          <w:b/>
          <w:bCs/>
          <w:kern w:val="0"/>
          <w:sz w:val="32"/>
          <w:szCs w:val="36"/>
          <w:lang w:val="x-none"/>
        </w:rPr>
        <w:t xml:space="preserve"> </w:t>
      </w:r>
      <w:r w:rsidRPr="00CD7583">
        <w:rPr>
          <w:rFonts w:ascii="宋体" w:eastAsia="华文中宋" w:hAnsi="宋体" w:hint="eastAsia"/>
          <w:b/>
          <w:bCs/>
          <w:kern w:val="0"/>
          <w:sz w:val="32"/>
          <w:szCs w:val="36"/>
          <w:lang w:val="x-none"/>
        </w:rPr>
        <w:t>则</w:t>
      </w:r>
    </w:p>
    <w:p w14:paraId="35E6819E" w14:textId="31C0B997" w:rsidR="00C65F7D" w:rsidRPr="006F22DC" w:rsidRDefault="00DC0856" w:rsidP="007B2972">
      <w:pPr>
        <w:spacing w:line="560" w:lineRule="exact"/>
        <w:ind w:firstLineChars="200" w:firstLine="562"/>
        <w:rPr>
          <w:rFonts w:ascii="宋体" w:hAnsi="宋体" w:cs="宋体"/>
          <w:kern w:val="0"/>
          <w:sz w:val="28"/>
          <w:szCs w:val="28"/>
        </w:rPr>
      </w:pPr>
      <w:r w:rsidRPr="00DC0856">
        <w:rPr>
          <w:rFonts w:ascii="宋体" w:hAnsi="宋体" w:cs="宋体" w:hint="eastAsia"/>
          <w:b/>
          <w:bCs/>
          <w:kern w:val="0"/>
          <w:sz w:val="28"/>
          <w:szCs w:val="28"/>
        </w:rPr>
        <w:t>第十八条</w:t>
      </w:r>
      <w:r w:rsidR="007B2972">
        <w:rPr>
          <w:rFonts w:ascii="宋体" w:hAnsi="宋体" w:cs="宋体"/>
          <w:kern w:val="0"/>
          <w:sz w:val="28"/>
          <w:szCs w:val="28"/>
        </w:rPr>
        <w:t xml:space="preserve">  </w:t>
      </w:r>
      <w:r w:rsidR="00C65F7D" w:rsidRPr="006F22DC">
        <w:rPr>
          <w:rFonts w:ascii="宋体" w:hAnsi="宋体" w:cs="宋体" w:hint="eastAsia"/>
          <w:kern w:val="0"/>
          <w:sz w:val="28"/>
          <w:szCs w:val="28"/>
        </w:rPr>
        <w:t xml:space="preserve">本细则由协会负责解释。 </w:t>
      </w:r>
    </w:p>
    <w:p w14:paraId="67076895" w14:textId="02206741" w:rsidR="00C65F7D" w:rsidRPr="00223DB5" w:rsidRDefault="00DC0856" w:rsidP="007B2972">
      <w:pPr>
        <w:spacing w:line="560" w:lineRule="exact"/>
        <w:ind w:firstLineChars="200" w:firstLine="562"/>
        <w:rPr>
          <w:rFonts w:ascii="宋体" w:hAnsi="宋体" w:cs="宋体"/>
          <w:kern w:val="0"/>
          <w:sz w:val="28"/>
          <w:szCs w:val="28"/>
        </w:rPr>
      </w:pPr>
      <w:r>
        <w:rPr>
          <w:rFonts w:ascii="宋体" w:hAnsi="宋体" w:cs="宋体" w:hint="eastAsia"/>
          <w:b/>
          <w:kern w:val="0"/>
          <w:sz w:val="28"/>
          <w:szCs w:val="28"/>
        </w:rPr>
        <w:t xml:space="preserve">第十九条 </w:t>
      </w:r>
      <w:r>
        <w:rPr>
          <w:rFonts w:ascii="宋体" w:hAnsi="宋体" w:cs="宋体"/>
          <w:b/>
          <w:kern w:val="0"/>
          <w:sz w:val="28"/>
          <w:szCs w:val="28"/>
        </w:rPr>
        <w:t xml:space="preserve"> </w:t>
      </w:r>
      <w:r w:rsidR="00C65F7D" w:rsidRPr="006D363F">
        <w:rPr>
          <w:rFonts w:ascii="宋体" w:hAnsi="宋体" w:cs="宋体" w:hint="eastAsia"/>
          <w:kern w:val="0"/>
          <w:sz w:val="28"/>
          <w:szCs w:val="28"/>
        </w:rPr>
        <w:t>本细则自发布之日起实施。</w:t>
      </w:r>
    </w:p>
    <w:p w14:paraId="22440255" w14:textId="77777777" w:rsidR="00F73451" w:rsidRPr="00C65F7D" w:rsidRDefault="00F73451" w:rsidP="007B2972">
      <w:pPr>
        <w:spacing w:line="360" w:lineRule="auto"/>
      </w:pPr>
    </w:p>
    <w:sectPr w:rsidR="00F73451" w:rsidRPr="00C65F7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FE532" w14:textId="77777777" w:rsidR="00E3597F" w:rsidRDefault="00E3597F" w:rsidP="00C65F7D">
      <w:r>
        <w:separator/>
      </w:r>
    </w:p>
  </w:endnote>
  <w:endnote w:type="continuationSeparator" w:id="0">
    <w:p w14:paraId="7A63BDE6" w14:textId="77777777" w:rsidR="00E3597F" w:rsidRDefault="00E3597F" w:rsidP="00C6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408766"/>
      <w:docPartObj>
        <w:docPartGallery w:val="Page Numbers (Bottom of Page)"/>
        <w:docPartUnique/>
      </w:docPartObj>
    </w:sdtPr>
    <w:sdtEndPr/>
    <w:sdtContent>
      <w:p w14:paraId="23BFB7F9" w14:textId="6F491D2D" w:rsidR="008B1728" w:rsidRDefault="008B1728">
        <w:pPr>
          <w:pStyle w:val="a5"/>
          <w:jc w:val="center"/>
        </w:pPr>
        <w:r>
          <w:fldChar w:fldCharType="begin"/>
        </w:r>
        <w:r>
          <w:instrText>PAGE   \* MERGEFORMAT</w:instrText>
        </w:r>
        <w:r>
          <w:fldChar w:fldCharType="separate"/>
        </w:r>
        <w:r w:rsidR="00852E24" w:rsidRPr="00852E24">
          <w:rPr>
            <w:noProof/>
            <w:lang w:val="zh-CN"/>
          </w:rPr>
          <w:t>4</w:t>
        </w:r>
        <w:r>
          <w:fldChar w:fldCharType="end"/>
        </w:r>
      </w:p>
    </w:sdtContent>
  </w:sdt>
  <w:p w14:paraId="57BCB105" w14:textId="77777777" w:rsidR="008B1728" w:rsidRDefault="008B17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734FD" w14:textId="77777777" w:rsidR="00E3597F" w:rsidRDefault="00E3597F" w:rsidP="00C65F7D">
      <w:r>
        <w:separator/>
      </w:r>
    </w:p>
  </w:footnote>
  <w:footnote w:type="continuationSeparator" w:id="0">
    <w:p w14:paraId="7464297A" w14:textId="77777777" w:rsidR="00E3597F" w:rsidRDefault="00E3597F" w:rsidP="00C65F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862"/>
    <w:multiLevelType w:val="hybridMultilevel"/>
    <w:tmpl w:val="FBB8508A"/>
    <w:lvl w:ilvl="0" w:tplc="485202C6">
      <w:start w:val="4"/>
      <w:numFmt w:val="japaneseCounting"/>
      <w:lvlText w:val="（%1）"/>
      <w:lvlJc w:val="left"/>
      <w:pPr>
        <w:ind w:left="1139" w:hanging="855"/>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2E110551"/>
    <w:multiLevelType w:val="hybridMultilevel"/>
    <w:tmpl w:val="4BD0F216"/>
    <w:lvl w:ilvl="0" w:tplc="C376F83A">
      <w:start w:val="1"/>
      <w:numFmt w:val="japaneseCounting"/>
      <w:lvlText w:val="第%1条"/>
      <w:lvlJc w:val="left"/>
      <w:pPr>
        <w:ind w:left="1706" w:hanging="855"/>
      </w:pPr>
      <w:rPr>
        <w:rFonts w:hint="default"/>
        <w:b/>
        <w:color w:val="auto"/>
      </w:rPr>
    </w:lvl>
    <w:lvl w:ilvl="1" w:tplc="1B6A179C">
      <w:start w:val="1"/>
      <w:numFmt w:val="decimal"/>
      <w:lvlText w:val="%2、"/>
      <w:lvlJc w:val="left"/>
      <w:pPr>
        <w:ind w:left="780" w:hanging="360"/>
      </w:pPr>
      <w:rPr>
        <w:rFonts w:hint="default"/>
      </w:rPr>
    </w:lvl>
    <w:lvl w:ilvl="2" w:tplc="CDBEABEA">
      <w:start w:val="4"/>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10119B"/>
    <w:multiLevelType w:val="hybridMultilevel"/>
    <w:tmpl w:val="E66C4214"/>
    <w:lvl w:ilvl="0" w:tplc="60E0D2FE">
      <w:start w:val="1"/>
      <w:numFmt w:val="chineseCountingThousand"/>
      <w:lvlText w:val="第%1条 "/>
      <w:lvlJc w:val="left"/>
      <w:pPr>
        <w:ind w:left="1843" w:firstLine="0"/>
      </w:pPr>
      <w:rPr>
        <w:rFonts w:hint="eastAsia"/>
        <w:b/>
        <w:lang w:val="en-US"/>
      </w:rPr>
    </w:lvl>
    <w:lvl w:ilvl="1" w:tplc="04090019" w:tentative="1">
      <w:start w:val="1"/>
      <w:numFmt w:val="lowerLetter"/>
      <w:lvlText w:val="%2)"/>
      <w:lvlJc w:val="left"/>
      <w:pPr>
        <w:ind w:left="2768" w:hanging="420"/>
      </w:pPr>
    </w:lvl>
    <w:lvl w:ilvl="2" w:tplc="0409001B" w:tentative="1">
      <w:start w:val="1"/>
      <w:numFmt w:val="lowerRoman"/>
      <w:lvlText w:val="%3."/>
      <w:lvlJc w:val="right"/>
      <w:pPr>
        <w:ind w:left="3188" w:hanging="420"/>
      </w:pPr>
    </w:lvl>
    <w:lvl w:ilvl="3" w:tplc="0409000F" w:tentative="1">
      <w:start w:val="1"/>
      <w:numFmt w:val="decimal"/>
      <w:lvlText w:val="%4."/>
      <w:lvlJc w:val="left"/>
      <w:pPr>
        <w:ind w:left="3608" w:hanging="420"/>
      </w:pPr>
    </w:lvl>
    <w:lvl w:ilvl="4" w:tplc="04090019" w:tentative="1">
      <w:start w:val="1"/>
      <w:numFmt w:val="lowerLetter"/>
      <w:lvlText w:val="%5)"/>
      <w:lvlJc w:val="left"/>
      <w:pPr>
        <w:ind w:left="4028" w:hanging="420"/>
      </w:pPr>
    </w:lvl>
    <w:lvl w:ilvl="5" w:tplc="0409001B" w:tentative="1">
      <w:start w:val="1"/>
      <w:numFmt w:val="lowerRoman"/>
      <w:lvlText w:val="%6."/>
      <w:lvlJc w:val="right"/>
      <w:pPr>
        <w:ind w:left="4448" w:hanging="420"/>
      </w:pPr>
    </w:lvl>
    <w:lvl w:ilvl="6" w:tplc="0409000F" w:tentative="1">
      <w:start w:val="1"/>
      <w:numFmt w:val="decimal"/>
      <w:lvlText w:val="%7."/>
      <w:lvlJc w:val="left"/>
      <w:pPr>
        <w:ind w:left="4868" w:hanging="420"/>
      </w:pPr>
    </w:lvl>
    <w:lvl w:ilvl="7" w:tplc="04090019" w:tentative="1">
      <w:start w:val="1"/>
      <w:numFmt w:val="lowerLetter"/>
      <w:lvlText w:val="%8)"/>
      <w:lvlJc w:val="left"/>
      <w:pPr>
        <w:ind w:left="5288" w:hanging="420"/>
      </w:pPr>
    </w:lvl>
    <w:lvl w:ilvl="8" w:tplc="0409001B" w:tentative="1">
      <w:start w:val="1"/>
      <w:numFmt w:val="lowerRoman"/>
      <w:lvlText w:val="%9."/>
      <w:lvlJc w:val="right"/>
      <w:pPr>
        <w:ind w:left="5708" w:hanging="420"/>
      </w:pPr>
    </w:lvl>
  </w:abstractNum>
  <w:abstractNum w:abstractNumId="3" w15:restartNumberingAfterBreak="0">
    <w:nsid w:val="3AC554D8"/>
    <w:multiLevelType w:val="hybridMultilevel"/>
    <w:tmpl w:val="443AF4F6"/>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4A2B1E51"/>
    <w:multiLevelType w:val="hybridMultilevel"/>
    <w:tmpl w:val="511AE662"/>
    <w:lvl w:ilvl="0" w:tplc="D916A5E8">
      <w:start w:val="1"/>
      <w:numFmt w:val="decimal"/>
      <w:lvlText w:val="%1、"/>
      <w:lvlJc w:val="left"/>
      <w:pPr>
        <w:ind w:left="840" w:hanging="36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85B2FD0"/>
    <w:multiLevelType w:val="hybridMultilevel"/>
    <w:tmpl w:val="1FEE4C5A"/>
    <w:lvl w:ilvl="0" w:tplc="90AE0942">
      <w:start w:val="1"/>
      <w:numFmt w:val="chineseCountingThousand"/>
      <w:lvlText w:val="第%1条 "/>
      <w:lvlJc w:val="left"/>
      <w:pPr>
        <w:ind w:left="851" w:firstLine="0"/>
      </w:pPr>
      <w:rPr>
        <w:rFonts w:hint="eastAsia"/>
        <w:b/>
      </w:rPr>
    </w:lvl>
    <w:lvl w:ilvl="1" w:tplc="04090019" w:tentative="1">
      <w:start w:val="1"/>
      <w:numFmt w:val="lowerLetter"/>
      <w:lvlText w:val="%2)"/>
      <w:lvlJc w:val="left"/>
      <w:pPr>
        <w:ind w:left="3194" w:hanging="420"/>
      </w:pPr>
    </w:lvl>
    <w:lvl w:ilvl="2" w:tplc="0409001B" w:tentative="1">
      <w:start w:val="1"/>
      <w:numFmt w:val="lowerRoman"/>
      <w:lvlText w:val="%3."/>
      <w:lvlJc w:val="right"/>
      <w:pPr>
        <w:ind w:left="3614" w:hanging="420"/>
      </w:pPr>
    </w:lvl>
    <w:lvl w:ilvl="3" w:tplc="0409000F" w:tentative="1">
      <w:start w:val="1"/>
      <w:numFmt w:val="decimal"/>
      <w:lvlText w:val="%4."/>
      <w:lvlJc w:val="left"/>
      <w:pPr>
        <w:ind w:left="4034" w:hanging="420"/>
      </w:pPr>
    </w:lvl>
    <w:lvl w:ilvl="4" w:tplc="04090019" w:tentative="1">
      <w:start w:val="1"/>
      <w:numFmt w:val="lowerLetter"/>
      <w:lvlText w:val="%5)"/>
      <w:lvlJc w:val="left"/>
      <w:pPr>
        <w:ind w:left="4454" w:hanging="420"/>
      </w:pPr>
    </w:lvl>
    <w:lvl w:ilvl="5" w:tplc="0409001B" w:tentative="1">
      <w:start w:val="1"/>
      <w:numFmt w:val="lowerRoman"/>
      <w:lvlText w:val="%6."/>
      <w:lvlJc w:val="right"/>
      <w:pPr>
        <w:ind w:left="4874" w:hanging="420"/>
      </w:pPr>
    </w:lvl>
    <w:lvl w:ilvl="6" w:tplc="0409000F" w:tentative="1">
      <w:start w:val="1"/>
      <w:numFmt w:val="decimal"/>
      <w:lvlText w:val="%7."/>
      <w:lvlJc w:val="left"/>
      <w:pPr>
        <w:ind w:left="5294" w:hanging="420"/>
      </w:pPr>
    </w:lvl>
    <w:lvl w:ilvl="7" w:tplc="04090019" w:tentative="1">
      <w:start w:val="1"/>
      <w:numFmt w:val="lowerLetter"/>
      <w:lvlText w:val="%8)"/>
      <w:lvlJc w:val="left"/>
      <w:pPr>
        <w:ind w:left="5714" w:hanging="420"/>
      </w:pPr>
    </w:lvl>
    <w:lvl w:ilvl="8" w:tplc="0409001B" w:tentative="1">
      <w:start w:val="1"/>
      <w:numFmt w:val="lowerRoman"/>
      <w:lvlText w:val="%9."/>
      <w:lvlJc w:val="right"/>
      <w:pPr>
        <w:ind w:left="6134" w:hanging="420"/>
      </w:pPr>
    </w:lvl>
  </w:abstractNum>
  <w:abstractNum w:abstractNumId="6" w15:restartNumberingAfterBreak="0">
    <w:nsid w:val="68D048A1"/>
    <w:multiLevelType w:val="hybridMultilevel"/>
    <w:tmpl w:val="1FEE4C5A"/>
    <w:lvl w:ilvl="0" w:tplc="90AE0942">
      <w:start w:val="1"/>
      <w:numFmt w:val="chineseCountingThousand"/>
      <w:lvlText w:val="第%1条 "/>
      <w:lvlJc w:val="left"/>
      <w:pPr>
        <w:ind w:left="142" w:firstLine="0"/>
      </w:pPr>
      <w:rPr>
        <w:rFonts w:hint="eastAsia"/>
        <w:b/>
      </w:rPr>
    </w:lvl>
    <w:lvl w:ilvl="1" w:tplc="04090019" w:tentative="1">
      <w:start w:val="1"/>
      <w:numFmt w:val="lowerLetter"/>
      <w:lvlText w:val="%2)"/>
      <w:lvlJc w:val="left"/>
      <w:pPr>
        <w:ind w:left="1067" w:hanging="420"/>
      </w:pPr>
    </w:lvl>
    <w:lvl w:ilvl="2" w:tplc="0409001B" w:tentative="1">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7" w15:restartNumberingAfterBreak="0">
    <w:nsid w:val="69AB0E04"/>
    <w:multiLevelType w:val="hybridMultilevel"/>
    <w:tmpl w:val="4CFE1DEE"/>
    <w:lvl w:ilvl="0" w:tplc="66FC35C0">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84"/>
    <w:rsid w:val="0000407A"/>
    <w:rsid w:val="00017F99"/>
    <w:rsid w:val="0003322E"/>
    <w:rsid w:val="00050DE0"/>
    <w:rsid w:val="000805B5"/>
    <w:rsid w:val="000847BE"/>
    <w:rsid w:val="000F6217"/>
    <w:rsid w:val="00111133"/>
    <w:rsid w:val="00122728"/>
    <w:rsid w:val="001336A5"/>
    <w:rsid w:val="0014066D"/>
    <w:rsid w:val="00153985"/>
    <w:rsid w:val="0019101D"/>
    <w:rsid w:val="001A3630"/>
    <w:rsid w:val="001A5001"/>
    <w:rsid w:val="001C6147"/>
    <w:rsid w:val="001E1960"/>
    <w:rsid w:val="00200C7F"/>
    <w:rsid w:val="00206684"/>
    <w:rsid w:val="00233C13"/>
    <w:rsid w:val="002431BC"/>
    <w:rsid w:val="00254CDE"/>
    <w:rsid w:val="00262BAE"/>
    <w:rsid w:val="00271993"/>
    <w:rsid w:val="00281001"/>
    <w:rsid w:val="00284E58"/>
    <w:rsid w:val="002B319D"/>
    <w:rsid w:val="002C7C6F"/>
    <w:rsid w:val="002D27A6"/>
    <w:rsid w:val="002E6000"/>
    <w:rsid w:val="00311A66"/>
    <w:rsid w:val="00313A17"/>
    <w:rsid w:val="00317062"/>
    <w:rsid w:val="003277BA"/>
    <w:rsid w:val="003348D5"/>
    <w:rsid w:val="00362A8B"/>
    <w:rsid w:val="00366D57"/>
    <w:rsid w:val="00386437"/>
    <w:rsid w:val="00386C37"/>
    <w:rsid w:val="003B2911"/>
    <w:rsid w:val="003C05AF"/>
    <w:rsid w:val="003C0E78"/>
    <w:rsid w:val="003C40F5"/>
    <w:rsid w:val="003C4258"/>
    <w:rsid w:val="003D2E87"/>
    <w:rsid w:val="003D52A9"/>
    <w:rsid w:val="003E00CE"/>
    <w:rsid w:val="003E15A2"/>
    <w:rsid w:val="003E57A8"/>
    <w:rsid w:val="003E69D4"/>
    <w:rsid w:val="003F24E8"/>
    <w:rsid w:val="004104F5"/>
    <w:rsid w:val="0042320E"/>
    <w:rsid w:val="004363E3"/>
    <w:rsid w:val="00446706"/>
    <w:rsid w:val="0049332F"/>
    <w:rsid w:val="004937B4"/>
    <w:rsid w:val="0049433B"/>
    <w:rsid w:val="004977F4"/>
    <w:rsid w:val="004B50F0"/>
    <w:rsid w:val="004D1F21"/>
    <w:rsid w:val="004E49A9"/>
    <w:rsid w:val="004E6793"/>
    <w:rsid w:val="004F78BB"/>
    <w:rsid w:val="005041A5"/>
    <w:rsid w:val="00544675"/>
    <w:rsid w:val="00552B81"/>
    <w:rsid w:val="0058067D"/>
    <w:rsid w:val="005A1C15"/>
    <w:rsid w:val="005A61CA"/>
    <w:rsid w:val="005B438D"/>
    <w:rsid w:val="005C3E0F"/>
    <w:rsid w:val="005E2381"/>
    <w:rsid w:val="005E53DA"/>
    <w:rsid w:val="005F49BF"/>
    <w:rsid w:val="00600173"/>
    <w:rsid w:val="00641277"/>
    <w:rsid w:val="00643C6A"/>
    <w:rsid w:val="0065133C"/>
    <w:rsid w:val="006744BC"/>
    <w:rsid w:val="006748AD"/>
    <w:rsid w:val="00677728"/>
    <w:rsid w:val="006904A4"/>
    <w:rsid w:val="006A1D13"/>
    <w:rsid w:val="006B6849"/>
    <w:rsid w:val="006D110E"/>
    <w:rsid w:val="006E1FCB"/>
    <w:rsid w:val="006E5AFA"/>
    <w:rsid w:val="00712C28"/>
    <w:rsid w:val="00715406"/>
    <w:rsid w:val="007304FB"/>
    <w:rsid w:val="00730AFF"/>
    <w:rsid w:val="00733988"/>
    <w:rsid w:val="007415AE"/>
    <w:rsid w:val="00744BFA"/>
    <w:rsid w:val="00763467"/>
    <w:rsid w:val="007767BD"/>
    <w:rsid w:val="0077765C"/>
    <w:rsid w:val="00780191"/>
    <w:rsid w:val="00783A9E"/>
    <w:rsid w:val="007869D0"/>
    <w:rsid w:val="007B11DA"/>
    <w:rsid w:val="007B2972"/>
    <w:rsid w:val="00801A27"/>
    <w:rsid w:val="00810F1E"/>
    <w:rsid w:val="0082173C"/>
    <w:rsid w:val="00831FC9"/>
    <w:rsid w:val="0083692A"/>
    <w:rsid w:val="00840858"/>
    <w:rsid w:val="008408EA"/>
    <w:rsid w:val="0084282C"/>
    <w:rsid w:val="0084367A"/>
    <w:rsid w:val="00845196"/>
    <w:rsid w:val="00852E24"/>
    <w:rsid w:val="0087764C"/>
    <w:rsid w:val="00881C2A"/>
    <w:rsid w:val="0089591F"/>
    <w:rsid w:val="008B1728"/>
    <w:rsid w:val="008B41DA"/>
    <w:rsid w:val="008E67D4"/>
    <w:rsid w:val="008F4CCE"/>
    <w:rsid w:val="00910446"/>
    <w:rsid w:val="009274E3"/>
    <w:rsid w:val="00934574"/>
    <w:rsid w:val="009378BD"/>
    <w:rsid w:val="009B40E2"/>
    <w:rsid w:val="009C10CA"/>
    <w:rsid w:val="009C188E"/>
    <w:rsid w:val="009D2155"/>
    <w:rsid w:val="009F0249"/>
    <w:rsid w:val="009F659D"/>
    <w:rsid w:val="00A050EE"/>
    <w:rsid w:val="00A06378"/>
    <w:rsid w:val="00A17B83"/>
    <w:rsid w:val="00A509E6"/>
    <w:rsid w:val="00A652A5"/>
    <w:rsid w:val="00A73F8D"/>
    <w:rsid w:val="00A776E6"/>
    <w:rsid w:val="00A81A3E"/>
    <w:rsid w:val="00A8208A"/>
    <w:rsid w:val="00A97516"/>
    <w:rsid w:val="00AA1929"/>
    <w:rsid w:val="00AD1DF3"/>
    <w:rsid w:val="00AD6506"/>
    <w:rsid w:val="00AF46B3"/>
    <w:rsid w:val="00AF51A0"/>
    <w:rsid w:val="00AF51F2"/>
    <w:rsid w:val="00B069CB"/>
    <w:rsid w:val="00B15E7F"/>
    <w:rsid w:val="00B3037B"/>
    <w:rsid w:val="00B72AAC"/>
    <w:rsid w:val="00B75983"/>
    <w:rsid w:val="00B7736F"/>
    <w:rsid w:val="00B92CD6"/>
    <w:rsid w:val="00B969FF"/>
    <w:rsid w:val="00BA2191"/>
    <w:rsid w:val="00BA4486"/>
    <w:rsid w:val="00BC0617"/>
    <w:rsid w:val="00BC7E5A"/>
    <w:rsid w:val="00BD2044"/>
    <w:rsid w:val="00BD6F1D"/>
    <w:rsid w:val="00BF068E"/>
    <w:rsid w:val="00BF5281"/>
    <w:rsid w:val="00C0607F"/>
    <w:rsid w:val="00C1103D"/>
    <w:rsid w:val="00C158A7"/>
    <w:rsid w:val="00C16829"/>
    <w:rsid w:val="00C21429"/>
    <w:rsid w:val="00C2241B"/>
    <w:rsid w:val="00C40670"/>
    <w:rsid w:val="00C41383"/>
    <w:rsid w:val="00C41517"/>
    <w:rsid w:val="00C473BA"/>
    <w:rsid w:val="00C65E57"/>
    <w:rsid w:val="00C65F7D"/>
    <w:rsid w:val="00C72D81"/>
    <w:rsid w:val="00C87906"/>
    <w:rsid w:val="00C9100E"/>
    <w:rsid w:val="00CB2301"/>
    <w:rsid w:val="00CD7583"/>
    <w:rsid w:val="00CE0877"/>
    <w:rsid w:val="00CF0A50"/>
    <w:rsid w:val="00CF19E2"/>
    <w:rsid w:val="00D06287"/>
    <w:rsid w:val="00D34138"/>
    <w:rsid w:val="00D3735C"/>
    <w:rsid w:val="00D40E9A"/>
    <w:rsid w:val="00D56201"/>
    <w:rsid w:val="00D76F58"/>
    <w:rsid w:val="00D800DB"/>
    <w:rsid w:val="00D907EC"/>
    <w:rsid w:val="00DC0856"/>
    <w:rsid w:val="00DC6560"/>
    <w:rsid w:val="00DD621D"/>
    <w:rsid w:val="00DE58B3"/>
    <w:rsid w:val="00DF184C"/>
    <w:rsid w:val="00DF5995"/>
    <w:rsid w:val="00E005F4"/>
    <w:rsid w:val="00E02003"/>
    <w:rsid w:val="00E10F21"/>
    <w:rsid w:val="00E2351C"/>
    <w:rsid w:val="00E26550"/>
    <w:rsid w:val="00E34B14"/>
    <w:rsid w:val="00E3597F"/>
    <w:rsid w:val="00E6597B"/>
    <w:rsid w:val="00EB1D95"/>
    <w:rsid w:val="00EB3018"/>
    <w:rsid w:val="00EC0CA6"/>
    <w:rsid w:val="00EE213C"/>
    <w:rsid w:val="00EE2FC1"/>
    <w:rsid w:val="00F14451"/>
    <w:rsid w:val="00F41597"/>
    <w:rsid w:val="00F41939"/>
    <w:rsid w:val="00F548C3"/>
    <w:rsid w:val="00F73451"/>
    <w:rsid w:val="00F92BC7"/>
    <w:rsid w:val="00FA04E8"/>
    <w:rsid w:val="00FA0CAB"/>
    <w:rsid w:val="00FB1133"/>
    <w:rsid w:val="00FB5B12"/>
    <w:rsid w:val="00FE4773"/>
    <w:rsid w:val="00FE7AE0"/>
    <w:rsid w:val="00FE7BBA"/>
    <w:rsid w:val="00FF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A41BE"/>
  <w15:chartTrackingRefBased/>
  <w15:docId w15:val="{AD8ECA42-8DEB-46F6-AE2E-B5599B60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F7D"/>
    <w:pPr>
      <w:widowControl w:val="0"/>
      <w:jc w:val="both"/>
    </w:pPr>
    <w:rPr>
      <w:rFonts w:ascii="Calibri" w:eastAsia="宋体" w:hAnsi="Calibri" w:cs="Times New Roman"/>
    </w:rPr>
  </w:style>
  <w:style w:type="paragraph" w:styleId="1">
    <w:name w:val="heading 1"/>
    <w:basedOn w:val="a"/>
    <w:next w:val="a"/>
    <w:link w:val="11"/>
    <w:uiPriority w:val="9"/>
    <w:qFormat/>
    <w:rsid w:val="00C65F7D"/>
    <w:pPr>
      <w:keepNext/>
      <w:keepLines/>
      <w:spacing w:before="120" w:after="120" w:line="360" w:lineRule="auto"/>
      <w:outlineLvl w:val="0"/>
    </w:pPr>
    <w:rPr>
      <w:rFonts w:eastAsia="华文中宋"/>
      <w:b/>
      <w:bCs/>
      <w:kern w:val="44"/>
      <w:sz w:val="32"/>
      <w:szCs w:val="44"/>
      <w:lang w:val="x-none" w:eastAsia="x-none"/>
    </w:rPr>
  </w:style>
  <w:style w:type="paragraph" w:styleId="2">
    <w:name w:val="heading 2"/>
    <w:basedOn w:val="a"/>
    <w:link w:val="21"/>
    <w:uiPriority w:val="9"/>
    <w:qFormat/>
    <w:rsid w:val="00C65F7D"/>
    <w:pPr>
      <w:widowControl/>
      <w:spacing w:beforeLines="50" w:before="50" w:afterLines="50" w:after="50" w:line="360" w:lineRule="auto"/>
      <w:ind w:firstLineChars="200" w:firstLine="200"/>
      <w:jc w:val="center"/>
      <w:outlineLvl w:val="1"/>
    </w:pPr>
    <w:rPr>
      <w:rFonts w:ascii="宋体" w:eastAsia="华文中宋" w:hAnsi="宋体"/>
      <w:b/>
      <w:bCs/>
      <w:kern w:val="0"/>
      <w:sz w:val="28"/>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F7D"/>
    <w:rPr>
      <w:sz w:val="18"/>
      <w:szCs w:val="18"/>
    </w:rPr>
  </w:style>
  <w:style w:type="paragraph" w:styleId="a5">
    <w:name w:val="footer"/>
    <w:basedOn w:val="a"/>
    <w:link w:val="a6"/>
    <w:uiPriority w:val="99"/>
    <w:unhideWhenUsed/>
    <w:rsid w:val="00C65F7D"/>
    <w:pPr>
      <w:tabs>
        <w:tab w:val="center" w:pos="4153"/>
        <w:tab w:val="right" w:pos="8306"/>
      </w:tabs>
      <w:snapToGrid w:val="0"/>
      <w:jc w:val="left"/>
    </w:pPr>
    <w:rPr>
      <w:sz w:val="18"/>
      <w:szCs w:val="18"/>
    </w:rPr>
  </w:style>
  <w:style w:type="character" w:customStyle="1" w:styleId="a6">
    <w:name w:val="页脚 字符"/>
    <w:basedOn w:val="a0"/>
    <w:link w:val="a5"/>
    <w:uiPriority w:val="99"/>
    <w:rsid w:val="00C65F7D"/>
    <w:rPr>
      <w:sz w:val="18"/>
      <w:szCs w:val="18"/>
    </w:rPr>
  </w:style>
  <w:style w:type="character" w:customStyle="1" w:styleId="10">
    <w:name w:val="标题 1 字符"/>
    <w:basedOn w:val="a0"/>
    <w:uiPriority w:val="9"/>
    <w:rsid w:val="00C65F7D"/>
    <w:rPr>
      <w:rFonts w:ascii="Calibri" w:eastAsia="宋体" w:hAnsi="Calibri" w:cs="Times New Roman"/>
      <w:b/>
      <w:bCs/>
      <w:kern w:val="44"/>
      <w:sz w:val="44"/>
      <w:szCs w:val="44"/>
    </w:rPr>
  </w:style>
  <w:style w:type="character" w:customStyle="1" w:styleId="20">
    <w:name w:val="标题 2 字符"/>
    <w:basedOn w:val="a0"/>
    <w:uiPriority w:val="9"/>
    <w:semiHidden/>
    <w:rsid w:val="00C65F7D"/>
    <w:rPr>
      <w:rFonts w:asciiTheme="majorHAnsi" w:eastAsiaTheme="majorEastAsia" w:hAnsiTheme="majorHAnsi" w:cstheme="majorBidi"/>
      <w:b/>
      <w:bCs/>
      <w:sz w:val="32"/>
      <w:szCs w:val="32"/>
    </w:rPr>
  </w:style>
  <w:style w:type="paragraph" w:styleId="a7">
    <w:name w:val="List Paragraph"/>
    <w:basedOn w:val="a"/>
    <w:uiPriority w:val="34"/>
    <w:qFormat/>
    <w:rsid w:val="00C65F7D"/>
    <w:pPr>
      <w:ind w:firstLineChars="200" w:firstLine="420"/>
    </w:pPr>
  </w:style>
  <w:style w:type="character" w:customStyle="1" w:styleId="21">
    <w:name w:val="标题 2 字符1"/>
    <w:link w:val="2"/>
    <w:uiPriority w:val="9"/>
    <w:rsid w:val="00C65F7D"/>
    <w:rPr>
      <w:rFonts w:ascii="宋体" w:eastAsia="华文中宋" w:hAnsi="宋体" w:cs="Times New Roman"/>
      <w:b/>
      <w:bCs/>
      <w:kern w:val="0"/>
      <w:sz w:val="28"/>
      <w:szCs w:val="36"/>
      <w:lang w:val="x-none" w:eastAsia="x-none"/>
    </w:rPr>
  </w:style>
  <w:style w:type="character" w:customStyle="1" w:styleId="11">
    <w:name w:val="标题 1 字符1"/>
    <w:link w:val="1"/>
    <w:uiPriority w:val="9"/>
    <w:rsid w:val="00C65F7D"/>
    <w:rPr>
      <w:rFonts w:ascii="Calibri" w:eastAsia="华文中宋" w:hAnsi="Calibri" w:cs="Times New Roman"/>
      <w:b/>
      <w:bCs/>
      <w:kern w:val="44"/>
      <w:sz w:val="32"/>
      <w:szCs w:val="44"/>
      <w:lang w:val="x-none" w:eastAsia="x-none"/>
    </w:rPr>
  </w:style>
  <w:style w:type="character" w:styleId="a8">
    <w:name w:val="Hyperlink"/>
    <w:basedOn w:val="a0"/>
    <w:uiPriority w:val="99"/>
    <w:unhideWhenUsed/>
    <w:rsid w:val="00DF5995"/>
    <w:rPr>
      <w:color w:val="0000FF"/>
      <w:u w:val="single"/>
    </w:rPr>
  </w:style>
  <w:style w:type="character" w:customStyle="1" w:styleId="12">
    <w:name w:val="未处理的提及1"/>
    <w:basedOn w:val="a0"/>
    <w:uiPriority w:val="99"/>
    <w:semiHidden/>
    <w:unhideWhenUsed/>
    <w:rsid w:val="00DF5995"/>
    <w:rPr>
      <w:color w:val="605E5C"/>
      <w:shd w:val="clear" w:color="auto" w:fill="E1DFDD"/>
    </w:rPr>
  </w:style>
  <w:style w:type="character" w:styleId="a9">
    <w:name w:val="annotation reference"/>
    <w:basedOn w:val="a0"/>
    <w:uiPriority w:val="99"/>
    <w:semiHidden/>
    <w:unhideWhenUsed/>
    <w:rsid w:val="00D907EC"/>
    <w:rPr>
      <w:sz w:val="21"/>
      <w:szCs w:val="21"/>
    </w:rPr>
  </w:style>
  <w:style w:type="paragraph" w:styleId="aa">
    <w:name w:val="annotation text"/>
    <w:basedOn w:val="a"/>
    <w:link w:val="ab"/>
    <w:uiPriority w:val="99"/>
    <w:semiHidden/>
    <w:unhideWhenUsed/>
    <w:rsid w:val="00D907EC"/>
    <w:pPr>
      <w:jc w:val="left"/>
    </w:pPr>
  </w:style>
  <w:style w:type="character" w:customStyle="1" w:styleId="ab">
    <w:name w:val="批注文字 字符"/>
    <w:basedOn w:val="a0"/>
    <w:link w:val="aa"/>
    <w:uiPriority w:val="99"/>
    <w:semiHidden/>
    <w:rsid w:val="00D907EC"/>
    <w:rPr>
      <w:rFonts w:ascii="Calibri" w:eastAsia="宋体" w:hAnsi="Calibri" w:cs="Times New Roman"/>
    </w:rPr>
  </w:style>
  <w:style w:type="paragraph" w:styleId="ac">
    <w:name w:val="annotation subject"/>
    <w:basedOn w:val="aa"/>
    <w:next w:val="aa"/>
    <w:link w:val="ad"/>
    <w:uiPriority w:val="99"/>
    <w:semiHidden/>
    <w:unhideWhenUsed/>
    <w:rsid w:val="00D907EC"/>
    <w:rPr>
      <w:b/>
      <w:bCs/>
    </w:rPr>
  </w:style>
  <w:style w:type="character" w:customStyle="1" w:styleId="ad">
    <w:name w:val="批注主题 字符"/>
    <w:basedOn w:val="ab"/>
    <w:link w:val="ac"/>
    <w:uiPriority w:val="99"/>
    <w:semiHidden/>
    <w:rsid w:val="00D907EC"/>
    <w:rPr>
      <w:rFonts w:ascii="Calibri" w:eastAsia="宋体" w:hAnsi="Calibri" w:cs="Times New Roman"/>
      <w:b/>
      <w:bCs/>
    </w:rPr>
  </w:style>
  <w:style w:type="paragraph" w:styleId="ae">
    <w:name w:val="Balloon Text"/>
    <w:basedOn w:val="a"/>
    <w:link w:val="af"/>
    <w:uiPriority w:val="99"/>
    <w:semiHidden/>
    <w:unhideWhenUsed/>
    <w:rsid w:val="00D907EC"/>
    <w:rPr>
      <w:sz w:val="18"/>
      <w:szCs w:val="18"/>
    </w:rPr>
  </w:style>
  <w:style w:type="character" w:customStyle="1" w:styleId="af">
    <w:name w:val="批注框文本 字符"/>
    <w:basedOn w:val="a0"/>
    <w:link w:val="ae"/>
    <w:uiPriority w:val="99"/>
    <w:semiHidden/>
    <w:rsid w:val="00D907EC"/>
    <w:rPr>
      <w:rFonts w:ascii="Calibri" w:eastAsia="宋体" w:hAnsi="Calibri" w:cs="Times New Roman"/>
      <w:sz w:val="18"/>
      <w:szCs w:val="18"/>
    </w:rPr>
  </w:style>
  <w:style w:type="character" w:customStyle="1" w:styleId="fake-qb-dom">
    <w:name w:val="fake-qb-dom"/>
    <w:basedOn w:val="a0"/>
    <w:rsid w:val="00544675"/>
  </w:style>
  <w:style w:type="paragraph" w:styleId="af0">
    <w:name w:val="Normal (Web)"/>
    <w:basedOn w:val="a"/>
    <w:uiPriority w:val="99"/>
    <w:unhideWhenUsed/>
    <w:rsid w:val="004B50F0"/>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C10CA"/>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794D-4EE8-4917-A1A3-3050252A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高杰</dc:creator>
  <cp:keywords/>
  <dc:description/>
  <cp:lastModifiedBy>高杰</cp:lastModifiedBy>
  <cp:revision>59</cp:revision>
  <dcterms:created xsi:type="dcterms:W3CDTF">2020-05-21T07:37:00Z</dcterms:created>
  <dcterms:modified xsi:type="dcterms:W3CDTF">2020-08-05T01:26:00Z</dcterms:modified>
</cp:coreProperties>
</file>