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AA418" w14:textId="77777777" w:rsidR="00C62700" w:rsidRDefault="00000000">
      <w:pPr>
        <w:spacing w:line="360" w:lineRule="auto"/>
        <w:jc w:val="center"/>
        <w:rPr>
          <w:rFonts w:ascii="黑体" w:eastAsia="黑体" w:hAnsi="黑体" w:cs="仿宋_GB2312" w:hint="eastAsia"/>
          <w:color w:val="000000"/>
          <w:sz w:val="32"/>
          <w:szCs w:val="32"/>
        </w:rPr>
      </w:pPr>
      <w:r>
        <w:rPr>
          <w:rFonts w:ascii="黑体" w:eastAsia="黑体" w:hAnsi="黑体" w:cs="仿宋_GB2312" w:hint="eastAsia"/>
          <w:color w:val="000000"/>
          <w:sz w:val="32"/>
          <w:szCs w:val="32"/>
        </w:rPr>
        <w:t>上海市银行绿色网点评定申报表</w:t>
      </w:r>
    </w:p>
    <w:p w14:paraId="559609A1" w14:textId="77777777" w:rsidR="00C62700" w:rsidRDefault="00C62700">
      <w:pPr>
        <w:adjustRightInd w:val="0"/>
        <w:snapToGrid w:val="0"/>
        <w:spacing w:line="400" w:lineRule="exact"/>
        <w:rPr>
          <w:rFonts w:ascii="华文中宋" w:eastAsia="华文中宋" w:hAnsi="华文中宋" w:hint="eastAsia"/>
          <w:color w:val="000000"/>
        </w:rPr>
      </w:pPr>
    </w:p>
    <w:tbl>
      <w:tblPr>
        <w:tblW w:w="8856" w:type="dxa"/>
        <w:jc w:val="center"/>
        <w:tblLayout w:type="fixed"/>
        <w:tblLook w:val="04A0" w:firstRow="1" w:lastRow="0" w:firstColumn="1" w:lastColumn="0" w:noHBand="0" w:noVBand="1"/>
      </w:tblPr>
      <w:tblGrid>
        <w:gridCol w:w="2548"/>
        <w:gridCol w:w="1577"/>
        <w:gridCol w:w="517"/>
        <w:gridCol w:w="1060"/>
        <w:gridCol w:w="1030"/>
        <w:gridCol w:w="547"/>
        <w:gridCol w:w="1577"/>
      </w:tblGrid>
      <w:tr w:rsidR="00C62700" w14:paraId="5A50ECDB" w14:textId="77777777" w:rsidTr="00DA6992">
        <w:trPr>
          <w:trHeight w:val="500"/>
          <w:jc w:val="center"/>
        </w:trPr>
        <w:tc>
          <w:tcPr>
            <w:tcW w:w="2548" w:type="dxa"/>
            <w:tcBorders>
              <w:top w:val="single" w:sz="4" w:space="0" w:color="auto"/>
              <w:left w:val="single" w:sz="4" w:space="0" w:color="auto"/>
              <w:bottom w:val="single" w:sz="4" w:space="0" w:color="auto"/>
              <w:right w:val="single" w:sz="4" w:space="0" w:color="auto"/>
            </w:tcBorders>
            <w:vAlign w:val="center"/>
          </w:tcPr>
          <w:p w14:paraId="77FC4851" w14:textId="77777777" w:rsidR="00C62700" w:rsidRDefault="00000000">
            <w:pPr>
              <w:widowControl/>
              <w:jc w:val="center"/>
              <w:rPr>
                <w:rFonts w:cs="宋体"/>
                <w:color w:val="000000"/>
                <w:kern w:val="0"/>
                <w:sz w:val="22"/>
              </w:rPr>
            </w:pPr>
            <w:r>
              <w:rPr>
                <w:rFonts w:cs="宋体"/>
                <w:color w:val="000000"/>
                <w:kern w:val="0"/>
                <w:sz w:val="22"/>
              </w:rPr>
              <w:t>申报</w:t>
            </w:r>
            <w:r>
              <w:rPr>
                <w:rFonts w:cs="宋体" w:hint="eastAsia"/>
                <w:color w:val="000000"/>
                <w:kern w:val="0"/>
                <w:sz w:val="22"/>
              </w:rPr>
              <w:t>网点</w:t>
            </w:r>
            <w:r>
              <w:rPr>
                <w:rFonts w:cs="宋体"/>
                <w:color w:val="000000"/>
                <w:kern w:val="0"/>
                <w:sz w:val="22"/>
              </w:rPr>
              <w:t>名称</w:t>
            </w:r>
          </w:p>
        </w:tc>
        <w:tc>
          <w:tcPr>
            <w:tcW w:w="6308" w:type="dxa"/>
            <w:gridSpan w:val="6"/>
            <w:tcBorders>
              <w:top w:val="single" w:sz="4" w:space="0" w:color="auto"/>
              <w:left w:val="nil"/>
              <w:bottom w:val="single" w:sz="4" w:space="0" w:color="auto"/>
              <w:right w:val="single" w:sz="4" w:space="0" w:color="auto"/>
            </w:tcBorders>
            <w:vAlign w:val="center"/>
          </w:tcPr>
          <w:p w14:paraId="246F3BAC" w14:textId="77777777" w:rsidR="00C62700" w:rsidRDefault="00C62700">
            <w:pPr>
              <w:widowControl/>
              <w:jc w:val="center"/>
              <w:rPr>
                <w:rFonts w:cs="宋体"/>
                <w:color w:val="000000"/>
                <w:kern w:val="0"/>
                <w:sz w:val="22"/>
              </w:rPr>
            </w:pPr>
          </w:p>
        </w:tc>
      </w:tr>
      <w:tr w:rsidR="00DA6992" w14:paraId="06044307" w14:textId="77777777" w:rsidTr="00DA6992">
        <w:trPr>
          <w:trHeight w:val="437"/>
          <w:jc w:val="center"/>
        </w:trPr>
        <w:tc>
          <w:tcPr>
            <w:tcW w:w="2548" w:type="dxa"/>
            <w:tcBorders>
              <w:top w:val="single" w:sz="4" w:space="0" w:color="auto"/>
              <w:left w:val="single" w:sz="4" w:space="0" w:color="auto"/>
              <w:bottom w:val="single" w:sz="4" w:space="0" w:color="auto"/>
              <w:right w:val="single" w:sz="4" w:space="0" w:color="auto"/>
            </w:tcBorders>
            <w:vAlign w:val="center"/>
          </w:tcPr>
          <w:p w14:paraId="6D9B7050" w14:textId="2281CA73" w:rsidR="00DA6992" w:rsidRDefault="00DA6992">
            <w:pPr>
              <w:widowControl/>
              <w:jc w:val="center"/>
              <w:rPr>
                <w:rFonts w:cs="宋体"/>
                <w:color w:val="000000"/>
                <w:kern w:val="0"/>
                <w:sz w:val="22"/>
              </w:rPr>
            </w:pPr>
            <w:r>
              <w:rPr>
                <w:rFonts w:cs="宋体" w:hint="eastAsia"/>
                <w:color w:val="000000"/>
                <w:kern w:val="0"/>
                <w:sz w:val="22"/>
              </w:rPr>
              <w:t>申报单位</w:t>
            </w:r>
          </w:p>
        </w:tc>
        <w:tc>
          <w:tcPr>
            <w:tcW w:w="6308" w:type="dxa"/>
            <w:gridSpan w:val="6"/>
            <w:tcBorders>
              <w:top w:val="single" w:sz="4" w:space="0" w:color="auto"/>
              <w:left w:val="nil"/>
              <w:right w:val="single" w:sz="4" w:space="0" w:color="auto"/>
            </w:tcBorders>
            <w:vAlign w:val="center"/>
          </w:tcPr>
          <w:p w14:paraId="7F309655" w14:textId="77777777" w:rsidR="00DA6992" w:rsidRDefault="00DA6992">
            <w:pPr>
              <w:widowControl/>
              <w:jc w:val="center"/>
              <w:rPr>
                <w:rFonts w:cs="宋体"/>
                <w:color w:val="000000"/>
                <w:kern w:val="0"/>
                <w:sz w:val="22"/>
              </w:rPr>
            </w:pPr>
          </w:p>
        </w:tc>
      </w:tr>
      <w:tr w:rsidR="00DA6992" w14:paraId="5F24B093" w14:textId="77777777" w:rsidTr="00DA6992">
        <w:trPr>
          <w:trHeight w:val="254"/>
          <w:jc w:val="center"/>
        </w:trPr>
        <w:tc>
          <w:tcPr>
            <w:tcW w:w="2548" w:type="dxa"/>
            <w:vMerge w:val="restart"/>
            <w:tcBorders>
              <w:top w:val="single" w:sz="4" w:space="0" w:color="auto"/>
              <w:left w:val="single" w:sz="4" w:space="0" w:color="auto"/>
              <w:right w:val="single" w:sz="4" w:space="0" w:color="auto"/>
            </w:tcBorders>
            <w:vAlign w:val="center"/>
          </w:tcPr>
          <w:p w14:paraId="1CFECB4E" w14:textId="77777777" w:rsidR="00DA6992" w:rsidRDefault="00DA6992">
            <w:pPr>
              <w:widowControl/>
              <w:jc w:val="center"/>
              <w:rPr>
                <w:color w:val="000000"/>
                <w:sz w:val="22"/>
              </w:rPr>
            </w:pPr>
            <w:r>
              <w:rPr>
                <w:rFonts w:hint="eastAsia"/>
                <w:color w:val="000000"/>
                <w:sz w:val="22"/>
              </w:rPr>
              <w:t>联合申报单位</w:t>
            </w:r>
          </w:p>
          <w:p w14:paraId="64937B28" w14:textId="07532D55" w:rsidR="00DA6992" w:rsidRDefault="00DA6992">
            <w:pPr>
              <w:widowControl/>
              <w:jc w:val="center"/>
              <w:rPr>
                <w:color w:val="000000"/>
                <w:sz w:val="22"/>
              </w:rPr>
            </w:pPr>
            <w:r>
              <w:rPr>
                <w:rFonts w:hint="eastAsia"/>
                <w:color w:val="000000"/>
                <w:sz w:val="22"/>
              </w:rPr>
              <w:t>（</w:t>
            </w:r>
            <w:r>
              <w:rPr>
                <w:rFonts w:hint="eastAsia"/>
                <w:color w:val="000000"/>
                <w:sz w:val="22"/>
              </w:rPr>
              <w:t>4</w:t>
            </w:r>
            <w:r>
              <w:rPr>
                <w:rFonts w:hint="eastAsia"/>
                <w:color w:val="000000"/>
                <w:sz w:val="22"/>
              </w:rPr>
              <w:t>个以内）</w:t>
            </w:r>
          </w:p>
        </w:tc>
        <w:tc>
          <w:tcPr>
            <w:tcW w:w="6308" w:type="dxa"/>
            <w:gridSpan w:val="6"/>
            <w:tcBorders>
              <w:top w:val="single" w:sz="4" w:space="0" w:color="auto"/>
              <w:left w:val="nil"/>
              <w:right w:val="single" w:sz="4" w:space="0" w:color="auto"/>
            </w:tcBorders>
            <w:vAlign w:val="center"/>
          </w:tcPr>
          <w:p w14:paraId="08E89EE7" w14:textId="77777777" w:rsidR="00DA6992" w:rsidRDefault="00DA6992">
            <w:pPr>
              <w:widowControl/>
              <w:jc w:val="center"/>
              <w:rPr>
                <w:rFonts w:cs="宋体"/>
                <w:color w:val="000000"/>
                <w:kern w:val="0"/>
                <w:sz w:val="22"/>
              </w:rPr>
            </w:pPr>
          </w:p>
        </w:tc>
      </w:tr>
      <w:tr w:rsidR="00DA6992" w14:paraId="452D2BA5" w14:textId="77777777" w:rsidTr="00EF485B">
        <w:trPr>
          <w:trHeight w:val="252"/>
          <w:jc w:val="center"/>
        </w:trPr>
        <w:tc>
          <w:tcPr>
            <w:tcW w:w="2548" w:type="dxa"/>
            <w:vMerge/>
            <w:tcBorders>
              <w:left w:val="single" w:sz="4" w:space="0" w:color="auto"/>
              <w:right w:val="single" w:sz="4" w:space="0" w:color="auto"/>
            </w:tcBorders>
            <w:vAlign w:val="center"/>
          </w:tcPr>
          <w:p w14:paraId="47345CBC" w14:textId="77777777" w:rsidR="00DA6992" w:rsidRDefault="00DA6992">
            <w:pPr>
              <w:widowControl/>
              <w:jc w:val="center"/>
              <w:rPr>
                <w:color w:val="000000"/>
                <w:sz w:val="22"/>
              </w:rPr>
            </w:pPr>
          </w:p>
        </w:tc>
        <w:tc>
          <w:tcPr>
            <w:tcW w:w="6308" w:type="dxa"/>
            <w:gridSpan w:val="6"/>
            <w:tcBorders>
              <w:top w:val="single" w:sz="4" w:space="0" w:color="auto"/>
              <w:left w:val="nil"/>
              <w:right w:val="single" w:sz="4" w:space="0" w:color="auto"/>
            </w:tcBorders>
            <w:vAlign w:val="center"/>
          </w:tcPr>
          <w:p w14:paraId="3ED67AAE" w14:textId="77777777" w:rsidR="00DA6992" w:rsidRDefault="00DA6992">
            <w:pPr>
              <w:widowControl/>
              <w:jc w:val="center"/>
              <w:rPr>
                <w:rFonts w:cs="宋体"/>
                <w:color w:val="000000"/>
                <w:kern w:val="0"/>
                <w:sz w:val="22"/>
              </w:rPr>
            </w:pPr>
          </w:p>
        </w:tc>
      </w:tr>
      <w:tr w:rsidR="00DA6992" w14:paraId="46D37A7D" w14:textId="77777777" w:rsidTr="00EF485B">
        <w:trPr>
          <w:trHeight w:val="252"/>
          <w:jc w:val="center"/>
        </w:trPr>
        <w:tc>
          <w:tcPr>
            <w:tcW w:w="2548" w:type="dxa"/>
            <w:vMerge/>
            <w:tcBorders>
              <w:left w:val="single" w:sz="4" w:space="0" w:color="auto"/>
              <w:right w:val="single" w:sz="4" w:space="0" w:color="auto"/>
            </w:tcBorders>
            <w:vAlign w:val="center"/>
          </w:tcPr>
          <w:p w14:paraId="70F028E3" w14:textId="77777777" w:rsidR="00DA6992" w:rsidRDefault="00DA6992">
            <w:pPr>
              <w:widowControl/>
              <w:jc w:val="center"/>
              <w:rPr>
                <w:color w:val="000000"/>
                <w:sz w:val="22"/>
              </w:rPr>
            </w:pPr>
          </w:p>
        </w:tc>
        <w:tc>
          <w:tcPr>
            <w:tcW w:w="6308" w:type="dxa"/>
            <w:gridSpan w:val="6"/>
            <w:tcBorders>
              <w:top w:val="single" w:sz="4" w:space="0" w:color="auto"/>
              <w:left w:val="nil"/>
              <w:right w:val="single" w:sz="4" w:space="0" w:color="auto"/>
            </w:tcBorders>
            <w:vAlign w:val="center"/>
          </w:tcPr>
          <w:p w14:paraId="485D8566" w14:textId="77777777" w:rsidR="00DA6992" w:rsidRDefault="00DA6992">
            <w:pPr>
              <w:widowControl/>
              <w:jc w:val="center"/>
              <w:rPr>
                <w:rFonts w:cs="宋体"/>
                <w:color w:val="000000"/>
                <w:kern w:val="0"/>
                <w:sz w:val="22"/>
              </w:rPr>
            </w:pPr>
          </w:p>
        </w:tc>
      </w:tr>
      <w:tr w:rsidR="00DA6992" w14:paraId="4ED3F8EA" w14:textId="77777777" w:rsidTr="00EF485B">
        <w:trPr>
          <w:trHeight w:val="252"/>
          <w:jc w:val="center"/>
        </w:trPr>
        <w:tc>
          <w:tcPr>
            <w:tcW w:w="2548" w:type="dxa"/>
            <w:vMerge/>
            <w:tcBorders>
              <w:left w:val="single" w:sz="4" w:space="0" w:color="auto"/>
              <w:right w:val="single" w:sz="4" w:space="0" w:color="auto"/>
            </w:tcBorders>
            <w:vAlign w:val="center"/>
          </w:tcPr>
          <w:p w14:paraId="3A0EDE7C" w14:textId="77777777" w:rsidR="00DA6992" w:rsidRDefault="00DA6992">
            <w:pPr>
              <w:widowControl/>
              <w:jc w:val="center"/>
              <w:rPr>
                <w:color w:val="000000"/>
                <w:sz w:val="22"/>
              </w:rPr>
            </w:pPr>
          </w:p>
        </w:tc>
        <w:tc>
          <w:tcPr>
            <w:tcW w:w="6308" w:type="dxa"/>
            <w:gridSpan w:val="6"/>
            <w:tcBorders>
              <w:top w:val="single" w:sz="4" w:space="0" w:color="auto"/>
              <w:left w:val="nil"/>
              <w:right w:val="single" w:sz="4" w:space="0" w:color="auto"/>
            </w:tcBorders>
            <w:vAlign w:val="center"/>
          </w:tcPr>
          <w:p w14:paraId="677A030D" w14:textId="77777777" w:rsidR="00DA6992" w:rsidRDefault="00DA6992">
            <w:pPr>
              <w:widowControl/>
              <w:jc w:val="center"/>
              <w:rPr>
                <w:rFonts w:cs="宋体"/>
                <w:color w:val="000000"/>
                <w:kern w:val="0"/>
                <w:sz w:val="22"/>
              </w:rPr>
            </w:pPr>
          </w:p>
        </w:tc>
      </w:tr>
      <w:tr w:rsidR="00C62700" w14:paraId="4E83B30D" w14:textId="77777777" w:rsidTr="00D45126">
        <w:trPr>
          <w:trHeight w:val="500"/>
          <w:jc w:val="center"/>
        </w:trPr>
        <w:tc>
          <w:tcPr>
            <w:tcW w:w="2548" w:type="dxa"/>
            <w:tcBorders>
              <w:top w:val="single" w:sz="4" w:space="0" w:color="auto"/>
              <w:left w:val="single" w:sz="4" w:space="0" w:color="auto"/>
              <w:bottom w:val="single" w:sz="4" w:space="0" w:color="auto"/>
              <w:right w:val="single" w:sz="4" w:space="0" w:color="auto"/>
            </w:tcBorders>
            <w:vAlign w:val="center"/>
          </w:tcPr>
          <w:p w14:paraId="4F0B1C93" w14:textId="77777777" w:rsidR="00C62700" w:rsidRDefault="00000000">
            <w:pPr>
              <w:widowControl/>
              <w:jc w:val="center"/>
              <w:rPr>
                <w:rFonts w:cs="宋体"/>
                <w:color w:val="000000"/>
                <w:kern w:val="0"/>
                <w:sz w:val="22"/>
              </w:rPr>
            </w:pPr>
            <w:r>
              <w:rPr>
                <w:rFonts w:cs="宋体"/>
                <w:color w:val="000000"/>
                <w:kern w:val="0"/>
                <w:sz w:val="22"/>
              </w:rPr>
              <w:t>项目地点</w:t>
            </w:r>
          </w:p>
        </w:tc>
        <w:tc>
          <w:tcPr>
            <w:tcW w:w="6308" w:type="dxa"/>
            <w:gridSpan w:val="6"/>
            <w:tcBorders>
              <w:top w:val="single" w:sz="4" w:space="0" w:color="auto"/>
              <w:left w:val="nil"/>
              <w:bottom w:val="single" w:sz="4" w:space="0" w:color="auto"/>
              <w:right w:val="single" w:sz="4" w:space="0" w:color="auto"/>
            </w:tcBorders>
            <w:vAlign w:val="center"/>
          </w:tcPr>
          <w:p w14:paraId="78542105" w14:textId="77777777" w:rsidR="00C62700" w:rsidRDefault="00C62700">
            <w:pPr>
              <w:widowControl/>
              <w:jc w:val="center"/>
              <w:rPr>
                <w:rFonts w:cs="宋体"/>
                <w:color w:val="000000"/>
                <w:kern w:val="0"/>
                <w:sz w:val="22"/>
              </w:rPr>
            </w:pPr>
          </w:p>
        </w:tc>
      </w:tr>
      <w:tr w:rsidR="00C62700" w14:paraId="7771FD82" w14:textId="77777777" w:rsidTr="00D45126">
        <w:trPr>
          <w:trHeight w:val="500"/>
          <w:jc w:val="center"/>
        </w:trPr>
        <w:tc>
          <w:tcPr>
            <w:tcW w:w="2548" w:type="dxa"/>
            <w:tcBorders>
              <w:top w:val="single" w:sz="4" w:space="0" w:color="auto"/>
              <w:left w:val="single" w:sz="4" w:space="0" w:color="auto"/>
              <w:bottom w:val="single" w:sz="4" w:space="0" w:color="auto"/>
              <w:right w:val="single" w:sz="4" w:space="0" w:color="auto"/>
            </w:tcBorders>
            <w:vAlign w:val="center"/>
          </w:tcPr>
          <w:p w14:paraId="2D78EBD7" w14:textId="77777777" w:rsidR="00C62700" w:rsidRDefault="00000000">
            <w:pPr>
              <w:widowControl/>
              <w:jc w:val="center"/>
              <w:rPr>
                <w:rFonts w:cs="宋体"/>
                <w:color w:val="000000"/>
                <w:kern w:val="0"/>
                <w:sz w:val="22"/>
              </w:rPr>
            </w:pPr>
            <w:r>
              <w:rPr>
                <w:rFonts w:cs="宋体"/>
                <w:color w:val="000000"/>
                <w:kern w:val="0"/>
                <w:sz w:val="22"/>
              </w:rPr>
              <w:t>项目竣工时间</w:t>
            </w:r>
          </w:p>
        </w:tc>
        <w:tc>
          <w:tcPr>
            <w:tcW w:w="6308" w:type="dxa"/>
            <w:gridSpan w:val="6"/>
            <w:tcBorders>
              <w:top w:val="single" w:sz="4" w:space="0" w:color="auto"/>
              <w:left w:val="nil"/>
              <w:bottom w:val="single" w:sz="4" w:space="0" w:color="auto"/>
              <w:right w:val="single" w:sz="4" w:space="0" w:color="auto"/>
            </w:tcBorders>
            <w:vAlign w:val="center"/>
          </w:tcPr>
          <w:p w14:paraId="12FC6316" w14:textId="77777777" w:rsidR="00C62700" w:rsidRDefault="00C62700">
            <w:pPr>
              <w:widowControl/>
              <w:jc w:val="center"/>
              <w:rPr>
                <w:color w:val="000000"/>
                <w:kern w:val="0"/>
                <w:sz w:val="22"/>
              </w:rPr>
            </w:pPr>
          </w:p>
        </w:tc>
      </w:tr>
      <w:tr w:rsidR="00C62700" w14:paraId="24431D11" w14:textId="77777777" w:rsidTr="00D45126">
        <w:trPr>
          <w:trHeight w:val="452"/>
          <w:jc w:val="center"/>
        </w:trPr>
        <w:tc>
          <w:tcPr>
            <w:tcW w:w="2548" w:type="dxa"/>
            <w:tcBorders>
              <w:top w:val="nil"/>
              <w:left w:val="single" w:sz="4" w:space="0" w:color="auto"/>
              <w:bottom w:val="single" w:sz="4" w:space="0" w:color="auto"/>
              <w:right w:val="single" w:sz="4" w:space="0" w:color="auto"/>
            </w:tcBorders>
            <w:vAlign w:val="center"/>
          </w:tcPr>
          <w:p w14:paraId="6B175F1B" w14:textId="77777777" w:rsidR="00C62700" w:rsidRDefault="00000000">
            <w:pPr>
              <w:widowControl/>
              <w:jc w:val="center"/>
              <w:rPr>
                <w:rFonts w:cs="宋体"/>
                <w:color w:val="000000"/>
                <w:kern w:val="0"/>
                <w:sz w:val="22"/>
              </w:rPr>
            </w:pPr>
            <w:r>
              <w:rPr>
                <w:rFonts w:cs="宋体" w:hint="eastAsia"/>
                <w:color w:val="000000"/>
                <w:kern w:val="0"/>
                <w:sz w:val="22"/>
              </w:rPr>
              <w:t>联系人</w:t>
            </w:r>
          </w:p>
        </w:tc>
        <w:tc>
          <w:tcPr>
            <w:tcW w:w="2094" w:type="dxa"/>
            <w:gridSpan w:val="2"/>
            <w:tcBorders>
              <w:top w:val="single" w:sz="4" w:space="0" w:color="auto"/>
              <w:left w:val="nil"/>
              <w:bottom w:val="single" w:sz="4" w:space="0" w:color="auto"/>
              <w:right w:val="single" w:sz="4" w:space="0" w:color="auto"/>
            </w:tcBorders>
            <w:vAlign w:val="center"/>
          </w:tcPr>
          <w:p w14:paraId="7AA88AD0" w14:textId="77777777" w:rsidR="00C62700" w:rsidRDefault="00C62700">
            <w:pPr>
              <w:widowControl/>
              <w:jc w:val="center"/>
              <w:rPr>
                <w:rFonts w:cs="宋体"/>
                <w:color w:val="000000"/>
                <w:kern w:val="0"/>
                <w:sz w:val="22"/>
              </w:rPr>
            </w:pPr>
          </w:p>
        </w:tc>
        <w:tc>
          <w:tcPr>
            <w:tcW w:w="2090" w:type="dxa"/>
            <w:gridSpan w:val="2"/>
            <w:tcBorders>
              <w:top w:val="nil"/>
              <w:left w:val="nil"/>
              <w:bottom w:val="single" w:sz="4" w:space="0" w:color="auto"/>
              <w:right w:val="single" w:sz="4" w:space="0" w:color="auto"/>
            </w:tcBorders>
            <w:vAlign w:val="center"/>
          </w:tcPr>
          <w:p w14:paraId="2EE23F15" w14:textId="77777777" w:rsidR="00C62700" w:rsidRDefault="00000000">
            <w:pPr>
              <w:widowControl/>
              <w:jc w:val="center"/>
              <w:rPr>
                <w:rFonts w:cs="宋体"/>
                <w:color w:val="000000"/>
                <w:kern w:val="0"/>
                <w:sz w:val="22"/>
              </w:rPr>
            </w:pPr>
            <w:r>
              <w:rPr>
                <w:rFonts w:cs="宋体" w:hint="eastAsia"/>
                <w:color w:val="000000"/>
                <w:kern w:val="0"/>
                <w:sz w:val="22"/>
              </w:rPr>
              <w:t>职</w:t>
            </w:r>
            <w:r>
              <w:rPr>
                <w:rFonts w:cs="宋体" w:hint="eastAsia"/>
                <w:color w:val="000000"/>
                <w:kern w:val="0"/>
                <w:sz w:val="22"/>
              </w:rPr>
              <w:t xml:space="preserve">  </w:t>
            </w:r>
            <w:proofErr w:type="gramStart"/>
            <w:r>
              <w:rPr>
                <w:rFonts w:cs="宋体" w:hint="eastAsia"/>
                <w:color w:val="000000"/>
                <w:kern w:val="0"/>
                <w:sz w:val="22"/>
              </w:rPr>
              <w:t>务</w:t>
            </w:r>
            <w:proofErr w:type="gramEnd"/>
          </w:p>
        </w:tc>
        <w:tc>
          <w:tcPr>
            <w:tcW w:w="2124" w:type="dxa"/>
            <w:gridSpan w:val="2"/>
            <w:tcBorders>
              <w:top w:val="nil"/>
              <w:left w:val="nil"/>
              <w:bottom w:val="single" w:sz="4" w:space="0" w:color="auto"/>
              <w:right w:val="single" w:sz="4" w:space="0" w:color="auto"/>
            </w:tcBorders>
            <w:vAlign w:val="center"/>
          </w:tcPr>
          <w:p w14:paraId="389AC34C" w14:textId="77777777" w:rsidR="00C62700" w:rsidRDefault="00C62700">
            <w:pPr>
              <w:widowControl/>
              <w:jc w:val="center"/>
              <w:rPr>
                <w:rFonts w:cs="宋体"/>
                <w:color w:val="000000"/>
                <w:kern w:val="0"/>
                <w:sz w:val="22"/>
              </w:rPr>
            </w:pPr>
          </w:p>
        </w:tc>
      </w:tr>
      <w:tr w:rsidR="00C62700" w14:paraId="519465B6" w14:textId="77777777" w:rsidTr="00D45126">
        <w:trPr>
          <w:trHeight w:val="452"/>
          <w:jc w:val="center"/>
        </w:trPr>
        <w:tc>
          <w:tcPr>
            <w:tcW w:w="2548" w:type="dxa"/>
            <w:tcBorders>
              <w:top w:val="nil"/>
              <w:left w:val="single" w:sz="4" w:space="0" w:color="auto"/>
              <w:bottom w:val="single" w:sz="4" w:space="0" w:color="auto"/>
              <w:right w:val="single" w:sz="4" w:space="0" w:color="auto"/>
            </w:tcBorders>
            <w:vAlign w:val="center"/>
          </w:tcPr>
          <w:p w14:paraId="3DBEE294" w14:textId="77777777" w:rsidR="00C62700" w:rsidRDefault="00000000">
            <w:pPr>
              <w:widowControl/>
              <w:jc w:val="center"/>
              <w:rPr>
                <w:rFonts w:cs="宋体"/>
                <w:color w:val="000000"/>
                <w:kern w:val="0"/>
                <w:sz w:val="22"/>
              </w:rPr>
            </w:pPr>
            <w:r>
              <w:rPr>
                <w:rFonts w:cs="宋体" w:hint="eastAsia"/>
                <w:color w:val="000000"/>
                <w:kern w:val="0"/>
                <w:sz w:val="22"/>
              </w:rPr>
              <w:t>电</w:t>
            </w:r>
            <w:r>
              <w:rPr>
                <w:rFonts w:cs="宋体" w:hint="eastAsia"/>
                <w:color w:val="000000"/>
                <w:kern w:val="0"/>
                <w:sz w:val="22"/>
              </w:rPr>
              <w:t xml:space="preserve">  </w:t>
            </w:r>
            <w:r>
              <w:rPr>
                <w:rFonts w:cs="宋体" w:hint="eastAsia"/>
                <w:color w:val="000000"/>
                <w:kern w:val="0"/>
                <w:sz w:val="22"/>
              </w:rPr>
              <w:t>话</w:t>
            </w:r>
          </w:p>
        </w:tc>
        <w:tc>
          <w:tcPr>
            <w:tcW w:w="2094" w:type="dxa"/>
            <w:gridSpan w:val="2"/>
            <w:tcBorders>
              <w:top w:val="single" w:sz="4" w:space="0" w:color="auto"/>
              <w:left w:val="nil"/>
              <w:bottom w:val="single" w:sz="4" w:space="0" w:color="auto"/>
              <w:right w:val="single" w:sz="4" w:space="0" w:color="auto"/>
            </w:tcBorders>
            <w:vAlign w:val="center"/>
          </w:tcPr>
          <w:p w14:paraId="5F071397" w14:textId="77777777" w:rsidR="00C62700" w:rsidRDefault="00C62700">
            <w:pPr>
              <w:widowControl/>
              <w:jc w:val="center"/>
              <w:rPr>
                <w:rFonts w:cs="宋体"/>
                <w:color w:val="000000"/>
                <w:kern w:val="0"/>
                <w:sz w:val="22"/>
              </w:rPr>
            </w:pPr>
          </w:p>
        </w:tc>
        <w:tc>
          <w:tcPr>
            <w:tcW w:w="2090" w:type="dxa"/>
            <w:gridSpan w:val="2"/>
            <w:tcBorders>
              <w:top w:val="nil"/>
              <w:left w:val="nil"/>
              <w:bottom w:val="single" w:sz="4" w:space="0" w:color="auto"/>
              <w:right w:val="single" w:sz="4" w:space="0" w:color="auto"/>
            </w:tcBorders>
            <w:vAlign w:val="center"/>
          </w:tcPr>
          <w:p w14:paraId="2D87812A" w14:textId="77777777" w:rsidR="00C62700" w:rsidRDefault="00000000">
            <w:pPr>
              <w:widowControl/>
              <w:jc w:val="center"/>
              <w:rPr>
                <w:rFonts w:cs="宋体"/>
                <w:color w:val="000000"/>
                <w:kern w:val="0"/>
                <w:sz w:val="22"/>
              </w:rPr>
            </w:pPr>
            <w:proofErr w:type="gramStart"/>
            <w:r>
              <w:rPr>
                <w:rFonts w:cs="宋体" w:hint="eastAsia"/>
                <w:color w:val="000000"/>
                <w:kern w:val="0"/>
                <w:sz w:val="22"/>
              </w:rPr>
              <w:t>邮</w:t>
            </w:r>
            <w:proofErr w:type="gramEnd"/>
            <w:r>
              <w:rPr>
                <w:rFonts w:cs="宋体" w:hint="eastAsia"/>
                <w:color w:val="000000"/>
                <w:kern w:val="0"/>
                <w:sz w:val="22"/>
              </w:rPr>
              <w:t xml:space="preserve">  </w:t>
            </w:r>
            <w:r>
              <w:rPr>
                <w:rFonts w:cs="宋体" w:hint="eastAsia"/>
                <w:color w:val="000000"/>
                <w:kern w:val="0"/>
                <w:sz w:val="22"/>
              </w:rPr>
              <w:t>箱</w:t>
            </w:r>
          </w:p>
        </w:tc>
        <w:tc>
          <w:tcPr>
            <w:tcW w:w="2124" w:type="dxa"/>
            <w:gridSpan w:val="2"/>
            <w:tcBorders>
              <w:top w:val="nil"/>
              <w:left w:val="nil"/>
              <w:bottom w:val="single" w:sz="4" w:space="0" w:color="auto"/>
              <w:right w:val="single" w:sz="4" w:space="0" w:color="auto"/>
            </w:tcBorders>
            <w:vAlign w:val="center"/>
          </w:tcPr>
          <w:p w14:paraId="42730505" w14:textId="77777777" w:rsidR="00C62700" w:rsidRDefault="00C62700">
            <w:pPr>
              <w:widowControl/>
              <w:jc w:val="center"/>
              <w:rPr>
                <w:rFonts w:cs="宋体"/>
                <w:color w:val="000000"/>
                <w:kern w:val="0"/>
                <w:sz w:val="22"/>
              </w:rPr>
            </w:pPr>
          </w:p>
        </w:tc>
      </w:tr>
      <w:tr w:rsidR="00C62700" w14:paraId="5DE8D2B6" w14:textId="77777777" w:rsidTr="00D45126">
        <w:trPr>
          <w:trHeight w:val="452"/>
          <w:jc w:val="center"/>
        </w:trPr>
        <w:tc>
          <w:tcPr>
            <w:tcW w:w="2548" w:type="dxa"/>
            <w:tcBorders>
              <w:top w:val="nil"/>
              <w:left w:val="single" w:sz="4" w:space="0" w:color="auto"/>
              <w:bottom w:val="single" w:sz="4" w:space="0" w:color="auto"/>
              <w:right w:val="single" w:sz="4" w:space="0" w:color="auto"/>
            </w:tcBorders>
            <w:vAlign w:val="center"/>
          </w:tcPr>
          <w:p w14:paraId="450EC93D" w14:textId="77777777" w:rsidR="00C62700" w:rsidRDefault="00000000">
            <w:pPr>
              <w:widowControl/>
              <w:jc w:val="center"/>
              <w:rPr>
                <w:rFonts w:cs="宋体"/>
                <w:color w:val="000000"/>
                <w:kern w:val="0"/>
                <w:sz w:val="22"/>
              </w:rPr>
            </w:pPr>
            <w:r>
              <w:rPr>
                <w:rFonts w:cs="宋体" w:hint="eastAsia"/>
                <w:color w:val="000000"/>
                <w:kern w:val="0"/>
                <w:sz w:val="22"/>
              </w:rPr>
              <w:t>联系地址</w:t>
            </w:r>
          </w:p>
        </w:tc>
        <w:tc>
          <w:tcPr>
            <w:tcW w:w="2094" w:type="dxa"/>
            <w:gridSpan w:val="2"/>
            <w:tcBorders>
              <w:top w:val="single" w:sz="4" w:space="0" w:color="auto"/>
              <w:left w:val="nil"/>
              <w:bottom w:val="single" w:sz="4" w:space="0" w:color="auto"/>
              <w:right w:val="single" w:sz="4" w:space="0" w:color="auto"/>
            </w:tcBorders>
            <w:vAlign w:val="center"/>
          </w:tcPr>
          <w:p w14:paraId="634B05FF" w14:textId="77777777" w:rsidR="00C62700" w:rsidRDefault="00C62700">
            <w:pPr>
              <w:widowControl/>
              <w:jc w:val="center"/>
              <w:rPr>
                <w:rFonts w:cs="宋体"/>
                <w:color w:val="000000"/>
                <w:kern w:val="0"/>
                <w:sz w:val="22"/>
              </w:rPr>
            </w:pPr>
          </w:p>
        </w:tc>
        <w:tc>
          <w:tcPr>
            <w:tcW w:w="2090" w:type="dxa"/>
            <w:gridSpan w:val="2"/>
            <w:tcBorders>
              <w:top w:val="nil"/>
              <w:left w:val="nil"/>
              <w:bottom w:val="single" w:sz="4" w:space="0" w:color="auto"/>
              <w:right w:val="single" w:sz="4" w:space="0" w:color="auto"/>
            </w:tcBorders>
            <w:vAlign w:val="center"/>
          </w:tcPr>
          <w:p w14:paraId="5031E380" w14:textId="77777777" w:rsidR="00C62700" w:rsidRDefault="00000000">
            <w:pPr>
              <w:widowControl/>
              <w:jc w:val="center"/>
              <w:rPr>
                <w:rFonts w:cs="宋体"/>
                <w:color w:val="000000"/>
                <w:kern w:val="0"/>
                <w:sz w:val="22"/>
              </w:rPr>
            </w:pPr>
            <w:r>
              <w:rPr>
                <w:rFonts w:cs="宋体"/>
                <w:color w:val="000000"/>
                <w:kern w:val="0"/>
                <w:sz w:val="22"/>
              </w:rPr>
              <w:t>传</w:t>
            </w:r>
            <w:r>
              <w:rPr>
                <w:rFonts w:cs="宋体"/>
                <w:color w:val="000000"/>
                <w:kern w:val="0"/>
                <w:sz w:val="22"/>
              </w:rPr>
              <w:t xml:space="preserve"> </w:t>
            </w:r>
            <w:r>
              <w:rPr>
                <w:rFonts w:cs="宋体"/>
                <w:color w:val="000000"/>
                <w:kern w:val="0"/>
                <w:sz w:val="22"/>
              </w:rPr>
              <w:t>真</w:t>
            </w:r>
          </w:p>
        </w:tc>
        <w:tc>
          <w:tcPr>
            <w:tcW w:w="2124" w:type="dxa"/>
            <w:gridSpan w:val="2"/>
            <w:tcBorders>
              <w:top w:val="nil"/>
              <w:left w:val="nil"/>
              <w:bottom w:val="single" w:sz="4" w:space="0" w:color="auto"/>
              <w:right w:val="single" w:sz="4" w:space="0" w:color="auto"/>
            </w:tcBorders>
            <w:vAlign w:val="center"/>
          </w:tcPr>
          <w:p w14:paraId="24F17381" w14:textId="77777777" w:rsidR="00C62700" w:rsidRDefault="00C62700">
            <w:pPr>
              <w:widowControl/>
              <w:jc w:val="center"/>
              <w:rPr>
                <w:rFonts w:cs="宋体"/>
                <w:color w:val="000000"/>
                <w:kern w:val="0"/>
                <w:sz w:val="22"/>
              </w:rPr>
            </w:pPr>
          </w:p>
        </w:tc>
      </w:tr>
      <w:tr w:rsidR="00C62700" w14:paraId="1AD4596D" w14:textId="77777777" w:rsidTr="00D45126">
        <w:trPr>
          <w:trHeight w:val="452"/>
          <w:jc w:val="center"/>
        </w:trPr>
        <w:tc>
          <w:tcPr>
            <w:tcW w:w="2548" w:type="dxa"/>
            <w:tcBorders>
              <w:top w:val="nil"/>
              <w:left w:val="single" w:sz="4" w:space="0" w:color="auto"/>
              <w:bottom w:val="single" w:sz="4" w:space="0" w:color="auto"/>
              <w:right w:val="single" w:sz="4" w:space="0" w:color="auto"/>
            </w:tcBorders>
            <w:vAlign w:val="center"/>
          </w:tcPr>
          <w:p w14:paraId="47E86875" w14:textId="77777777" w:rsidR="00C62700" w:rsidRDefault="00000000">
            <w:pPr>
              <w:widowControl/>
              <w:jc w:val="center"/>
              <w:rPr>
                <w:rFonts w:cs="宋体"/>
                <w:color w:val="000000"/>
                <w:kern w:val="0"/>
                <w:sz w:val="22"/>
                <w:szCs w:val="22"/>
              </w:rPr>
            </w:pPr>
            <w:r>
              <w:rPr>
                <w:rFonts w:cs="宋体" w:hint="eastAsia"/>
                <w:color w:val="000000"/>
                <w:kern w:val="0"/>
                <w:sz w:val="22"/>
                <w:szCs w:val="22"/>
              </w:rPr>
              <w:t>网点类型</w:t>
            </w:r>
          </w:p>
        </w:tc>
        <w:tc>
          <w:tcPr>
            <w:tcW w:w="6308" w:type="dxa"/>
            <w:gridSpan w:val="6"/>
            <w:tcBorders>
              <w:top w:val="nil"/>
              <w:left w:val="single" w:sz="4" w:space="0" w:color="auto"/>
              <w:bottom w:val="single" w:sz="4" w:space="0" w:color="auto"/>
              <w:right w:val="single" w:sz="4" w:space="0" w:color="auto"/>
            </w:tcBorders>
            <w:vAlign w:val="center"/>
          </w:tcPr>
          <w:p w14:paraId="39FC3043" w14:textId="48044983" w:rsidR="00C62700" w:rsidRDefault="00000000" w:rsidP="002C2CD1">
            <w:pPr>
              <w:widowControl/>
              <w:ind w:firstLineChars="200" w:firstLine="440"/>
              <w:rPr>
                <w:rFonts w:ascii="宋体" w:hAnsi="宋体" w:hint="eastAsia"/>
                <w:color w:val="000000"/>
                <w:kern w:val="0"/>
                <w:sz w:val="22"/>
                <w:szCs w:val="22"/>
                <w:u w:val="single"/>
              </w:rPr>
            </w:pPr>
            <w:r>
              <w:rPr>
                <w:rFonts w:ascii="宋体" w:hAnsi="宋体" w:hint="eastAsia"/>
                <w:color w:val="000000"/>
                <w:kern w:val="0"/>
                <w:sz w:val="22"/>
                <w:szCs w:val="22"/>
              </w:rPr>
              <w:t>□</w:t>
            </w:r>
            <w:proofErr w:type="gramStart"/>
            <w:r>
              <w:rPr>
                <w:rFonts w:ascii="宋体" w:hAnsi="宋体" w:hint="eastAsia"/>
                <w:color w:val="000000"/>
                <w:kern w:val="0"/>
                <w:sz w:val="22"/>
                <w:szCs w:val="22"/>
              </w:rPr>
              <w:t>自持</w:t>
            </w:r>
            <w:proofErr w:type="gramEnd"/>
            <w:r>
              <w:rPr>
                <w:rFonts w:ascii="宋体" w:hAnsi="宋体" w:hint="eastAsia"/>
                <w:color w:val="000000"/>
                <w:kern w:val="0"/>
                <w:sz w:val="22"/>
                <w:szCs w:val="22"/>
              </w:rPr>
              <w:t xml:space="preserve"> </w:t>
            </w:r>
            <w:r>
              <w:rPr>
                <w:rFonts w:ascii="宋体" w:hAnsi="宋体"/>
                <w:color w:val="000000"/>
                <w:kern w:val="0"/>
                <w:sz w:val="22"/>
                <w:szCs w:val="22"/>
              </w:rPr>
              <w:t xml:space="preserve">          </w:t>
            </w:r>
            <w:r w:rsidR="002C2CD1">
              <w:rPr>
                <w:rFonts w:ascii="宋体" w:hAnsi="宋体" w:hint="eastAsia"/>
                <w:color w:val="000000"/>
                <w:kern w:val="0"/>
                <w:sz w:val="22"/>
                <w:szCs w:val="22"/>
              </w:rPr>
              <w:t xml:space="preserve">       </w:t>
            </w:r>
            <w:r>
              <w:rPr>
                <w:rFonts w:ascii="宋体" w:hAnsi="宋体"/>
                <w:color w:val="000000"/>
                <w:kern w:val="0"/>
                <w:sz w:val="22"/>
                <w:szCs w:val="22"/>
              </w:rPr>
              <w:t xml:space="preserve"> </w:t>
            </w:r>
            <w:r>
              <w:rPr>
                <w:rFonts w:ascii="宋体" w:hAnsi="宋体" w:hint="eastAsia"/>
                <w:color w:val="000000"/>
                <w:kern w:val="0"/>
                <w:sz w:val="22"/>
                <w:szCs w:val="22"/>
              </w:rPr>
              <w:t>□租用</w:t>
            </w:r>
          </w:p>
        </w:tc>
      </w:tr>
      <w:tr w:rsidR="00C62700" w14:paraId="2EDEBEB2" w14:textId="77777777" w:rsidTr="00D45126">
        <w:trPr>
          <w:trHeight w:val="452"/>
          <w:jc w:val="center"/>
        </w:trPr>
        <w:tc>
          <w:tcPr>
            <w:tcW w:w="2548" w:type="dxa"/>
            <w:tcBorders>
              <w:top w:val="nil"/>
              <w:left w:val="single" w:sz="4" w:space="0" w:color="auto"/>
              <w:bottom w:val="single" w:sz="4" w:space="0" w:color="auto"/>
              <w:right w:val="single" w:sz="4" w:space="0" w:color="auto"/>
            </w:tcBorders>
            <w:vAlign w:val="center"/>
          </w:tcPr>
          <w:p w14:paraId="5F777154" w14:textId="77777777" w:rsidR="00C62700" w:rsidRDefault="00000000">
            <w:pPr>
              <w:widowControl/>
              <w:jc w:val="center"/>
              <w:rPr>
                <w:rFonts w:cs="宋体"/>
                <w:color w:val="000000"/>
                <w:kern w:val="0"/>
                <w:sz w:val="22"/>
              </w:rPr>
            </w:pPr>
            <w:r>
              <w:rPr>
                <w:rFonts w:cs="宋体"/>
                <w:color w:val="000000"/>
                <w:kern w:val="0"/>
                <w:sz w:val="22"/>
              </w:rPr>
              <w:t>申报类型</w:t>
            </w:r>
          </w:p>
        </w:tc>
        <w:tc>
          <w:tcPr>
            <w:tcW w:w="6308" w:type="dxa"/>
            <w:gridSpan w:val="6"/>
            <w:tcBorders>
              <w:top w:val="nil"/>
              <w:left w:val="single" w:sz="4" w:space="0" w:color="auto"/>
              <w:bottom w:val="single" w:sz="4" w:space="0" w:color="auto"/>
              <w:right w:val="single" w:sz="4" w:space="0" w:color="auto"/>
            </w:tcBorders>
            <w:vAlign w:val="center"/>
          </w:tcPr>
          <w:p w14:paraId="04438F57" w14:textId="4A6CDB51" w:rsidR="00C62700" w:rsidRDefault="00000000" w:rsidP="002C2CD1">
            <w:pPr>
              <w:widowControl/>
              <w:ind w:firstLineChars="200" w:firstLine="440"/>
              <w:rPr>
                <w:rFonts w:cs="宋体"/>
                <w:color w:val="000000"/>
                <w:kern w:val="0"/>
                <w:sz w:val="22"/>
              </w:rPr>
            </w:pPr>
            <w:r>
              <w:rPr>
                <w:rFonts w:ascii="宋体" w:hAnsi="宋体" w:hint="eastAsia"/>
                <w:color w:val="000000"/>
                <w:kern w:val="0"/>
                <w:sz w:val="22"/>
                <w:szCs w:val="22"/>
              </w:rPr>
              <w:t>□</w:t>
            </w:r>
            <w:r>
              <w:rPr>
                <w:rFonts w:hint="eastAsia"/>
                <w:color w:val="000000"/>
                <w:kern w:val="0"/>
                <w:sz w:val="22"/>
              </w:rPr>
              <w:t>达标网点</w:t>
            </w:r>
            <w:r>
              <w:rPr>
                <w:color w:val="000000"/>
                <w:kern w:val="0"/>
                <w:sz w:val="22"/>
              </w:rPr>
              <w:t xml:space="preserve">     </w:t>
            </w:r>
            <w:r w:rsidR="002C2CD1">
              <w:rPr>
                <w:rFonts w:hint="eastAsia"/>
                <w:color w:val="000000"/>
                <w:kern w:val="0"/>
                <w:sz w:val="22"/>
              </w:rPr>
              <w:t xml:space="preserve">     </w:t>
            </w:r>
            <w:r>
              <w:rPr>
                <w:color w:val="000000"/>
                <w:kern w:val="0"/>
                <w:sz w:val="22"/>
              </w:rPr>
              <w:t xml:space="preserve">     </w:t>
            </w:r>
            <w:r>
              <w:rPr>
                <w:rFonts w:ascii="宋体" w:hAnsi="宋体" w:hint="eastAsia"/>
                <w:color w:val="000000"/>
                <w:kern w:val="0"/>
                <w:sz w:val="22"/>
                <w:szCs w:val="22"/>
              </w:rPr>
              <w:t>□</w:t>
            </w:r>
            <w:r>
              <w:rPr>
                <w:rFonts w:hint="eastAsia"/>
                <w:color w:val="000000"/>
                <w:kern w:val="0"/>
                <w:sz w:val="22"/>
              </w:rPr>
              <w:t>示范网点</w:t>
            </w:r>
            <w:r>
              <w:rPr>
                <w:color w:val="000000"/>
                <w:kern w:val="0"/>
                <w:sz w:val="22"/>
              </w:rPr>
              <w:t xml:space="preserve">       </w:t>
            </w:r>
          </w:p>
        </w:tc>
      </w:tr>
      <w:tr w:rsidR="00C62700" w14:paraId="265AA86B" w14:textId="77777777" w:rsidTr="00D45126">
        <w:trPr>
          <w:trHeight w:val="452"/>
          <w:jc w:val="center"/>
        </w:trPr>
        <w:tc>
          <w:tcPr>
            <w:tcW w:w="2548" w:type="dxa"/>
            <w:vMerge w:val="restart"/>
            <w:tcBorders>
              <w:top w:val="nil"/>
              <w:left w:val="single" w:sz="4" w:space="0" w:color="auto"/>
              <w:right w:val="single" w:sz="4" w:space="0" w:color="auto"/>
            </w:tcBorders>
            <w:vAlign w:val="center"/>
          </w:tcPr>
          <w:p w14:paraId="32466E15" w14:textId="77777777" w:rsidR="00C62700" w:rsidRDefault="00000000">
            <w:pPr>
              <w:widowControl/>
              <w:jc w:val="center"/>
              <w:rPr>
                <w:rFonts w:cs="宋体"/>
                <w:color w:val="000000"/>
                <w:kern w:val="0"/>
                <w:sz w:val="22"/>
              </w:rPr>
            </w:pPr>
            <w:r>
              <w:rPr>
                <w:rFonts w:cs="宋体" w:hint="eastAsia"/>
                <w:color w:val="000000"/>
                <w:kern w:val="0"/>
                <w:sz w:val="22"/>
              </w:rPr>
              <w:t>申报网点</w:t>
            </w:r>
            <w:r>
              <w:rPr>
                <w:rFonts w:cs="宋体"/>
                <w:color w:val="000000"/>
                <w:kern w:val="0"/>
                <w:sz w:val="22"/>
              </w:rPr>
              <w:t>获</w:t>
            </w:r>
            <w:proofErr w:type="gramStart"/>
            <w:r>
              <w:rPr>
                <w:rFonts w:cs="宋体"/>
                <w:color w:val="000000"/>
                <w:kern w:val="0"/>
                <w:sz w:val="22"/>
              </w:rPr>
              <w:t>励</w:t>
            </w:r>
            <w:proofErr w:type="gramEnd"/>
            <w:r>
              <w:rPr>
                <w:rFonts w:cs="宋体"/>
                <w:color w:val="000000"/>
                <w:kern w:val="0"/>
                <w:sz w:val="22"/>
              </w:rPr>
              <w:t>情况</w:t>
            </w:r>
          </w:p>
        </w:tc>
        <w:tc>
          <w:tcPr>
            <w:tcW w:w="1577" w:type="dxa"/>
            <w:tcBorders>
              <w:top w:val="nil"/>
              <w:left w:val="single" w:sz="4" w:space="0" w:color="auto"/>
              <w:bottom w:val="single" w:sz="4" w:space="0" w:color="auto"/>
              <w:right w:val="single" w:sz="4" w:space="0" w:color="auto"/>
            </w:tcBorders>
            <w:vAlign w:val="center"/>
          </w:tcPr>
          <w:p w14:paraId="52F9F70A" w14:textId="77777777" w:rsidR="00C62700" w:rsidRDefault="00000000">
            <w:pPr>
              <w:widowControl/>
              <w:ind w:left="-2"/>
              <w:jc w:val="center"/>
              <w:rPr>
                <w:rFonts w:cs="宋体"/>
                <w:color w:val="000000"/>
                <w:kern w:val="0"/>
                <w:sz w:val="22"/>
              </w:rPr>
            </w:pPr>
            <w:r>
              <w:rPr>
                <w:rFonts w:cs="宋体"/>
                <w:color w:val="000000"/>
                <w:kern w:val="0"/>
                <w:sz w:val="22"/>
              </w:rPr>
              <w:t>获奖时间</w:t>
            </w:r>
          </w:p>
        </w:tc>
        <w:tc>
          <w:tcPr>
            <w:tcW w:w="1577" w:type="dxa"/>
            <w:gridSpan w:val="2"/>
            <w:tcBorders>
              <w:top w:val="nil"/>
              <w:left w:val="single" w:sz="4" w:space="0" w:color="auto"/>
              <w:bottom w:val="single" w:sz="4" w:space="0" w:color="auto"/>
              <w:right w:val="single" w:sz="4" w:space="0" w:color="auto"/>
            </w:tcBorders>
            <w:vAlign w:val="center"/>
          </w:tcPr>
          <w:p w14:paraId="5A872B8C" w14:textId="77777777" w:rsidR="00C62700" w:rsidRDefault="00000000">
            <w:pPr>
              <w:widowControl/>
              <w:ind w:left="-2"/>
              <w:jc w:val="center"/>
              <w:rPr>
                <w:rFonts w:cs="宋体"/>
                <w:color w:val="000000"/>
                <w:kern w:val="0"/>
                <w:sz w:val="22"/>
              </w:rPr>
            </w:pPr>
            <w:r>
              <w:rPr>
                <w:rFonts w:cs="宋体"/>
                <w:color w:val="000000"/>
                <w:kern w:val="0"/>
                <w:sz w:val="22"/>
              </w:rPr>
              <w:t>获奖名称</w:t>
            </w:r>
          </w:p>
        </w:tc>
        <w:tc>
          <w:tcPr>
            <w:tcW w:w="1577" w:type="dxa"/>
            <w:gridSpan w:val="2"/>
            <w:tcBorders>
              <w:top w:val="nil"/>
              <w:left w:val="single" w:sz="4" w:space="0" w:color="auto"/>
              <w:bottom w:val="single" w:sz="4" w:space="0" w:color="auto"/>
              <w:right w:val="single" w:sz="4" w:space="0" w:color="auto"/>
            </w:tcBorders>
            <w:vAlign w:val="center"/>
          </w:tcPr>
          <w:p w14:paraId="0E9E8FCD" w14:textId="77777777" w:rsidR="00C62700" w:rsidRDefault="00000000">
            <w:pPr>
              <w:widowControl/>
              <w:ind w:left="-2"/>
              <w:jc w:val="center"/>
              <w:rPr>
                <w:rFonts w:cs="宋体"/>
                <w:color w:val="000000"/>
                <w:kern w:val="0"/>
                <w:sz w:val="22"/>
              </w:rPr>
            </w:pPr>
            <w:r>
              <w:rPr>
                <w:rFonts w:cs="宋体"/>
                <w:color w:val="000000"/>
                <w:kern w:val="0"/>
                <w:sz w:val="22"/>
              </w:rPr>
              <w:t>获奖等级</w:t>
            </w:r>
          </w:p>
        </w:tc>
        <w:tc>
          <w:tcPr>
            <w:tcW w:w="1577" w:type="dxa"/>
            <w:tcBorders>
              <w:top w:val="nil"/>
              <w:left w:val="single" w:sz="4" w:space="0" w:color="auto"/>
              <w:bottom w:val="single" w:sz="4" w:space="0" w:color="auto"/>
              <w:right w:val="single" w:sz="4" w:space="0" w:color="auto"/>
            </w:tcBorders>
            <w:vAlign w:val="center"/>
          </w:tcPr>
          <w:p w14:paraId="73FF5B33" w14:textId="77777777" w:rsidR="00C62700" w:rsidRDefault="00000000">
            <w:pPr>
              <w:widowControl/>
              <w:ind w:left="-2"/>
              <w:jc w:val="center"/>
              <w:rPr>
                <w:rFonts w:cs="宋体"/>
                <w:color w:val="000000"/>
                <w:kern w:val="0"/>
                <w:sz w:val="22"/>
              </w:rPr>
            </w:pPr>
            <w:r>
              <w:rPr>
                <w:rFonts w:cs="宋体"/>
                <w:color w:val="000000"/>
                <w:kern w:val="0"/>
                <w:sz w:val="22"/>
              </w:rPr>
              <w:t>授奖部门</w:t>
            </w:r>
          </w:p>
        </w:tc>
      </w:tr>
      <w:tr w:rsidR="00C62700" w14:paraId="6E38CE96" w14:textId="77777777" w:rsidTr="00D45126">
        <w:trPr>
          <w:trHeight w:val="452"/>
          <w:jc w:val="center"/>
        </w:trPr>
        <w:tc>
          <w:tcPr>
            <w:tcW w:w="2548" w:type="dxa"/>
            <w:vMerge/>
            <w:tcBorders>
              <w:left w:val="single" w:sz="4" w:space="0" w:color="auto"/>
              <w:right w:val="single" w:sz="4" w:space="0" w:color="auto"/>
            </w:tcBorders>
            <w:vAlign w:val="center"/>
          </w:tcPr>
          <w:p w14:paraId="7EFBD221" w14:textId="77777777" w:rsidR="00C62700" w:rsidRDefault="00C62700">
            <w:pPr>
              <w:widowControl/>
              <w:jc w:val="center"/>
              <w:rPr>
                <w:rFonts w:cs="宋体"/>
                <w:color w:val="000000"/>
                <w:kern w:val="0"/>
                <w:sz w:val="22"/>
              </w:rPr>
            </w:pPr>
          </w:p>
        </w:tc>
        <w:tc>
          <w:tcPr>
            <w:tcW w:w="1577" w:type="dxa"/>
            <w:tcBorders>
              <w:top w:val="nil"/>
              <w:left w:val="single" w:sz="4" w:space="0" w:color="auto"/>
              <w:bottom w:val="single" w:sz="4" w:space="0" w:color="auto"/>
              <w:right w:val="single" w:sz="4" w:space="0" w:color="auto"/>
            </w:tcBorders>
            <w:vAlign w:val="center"/>
          </w:tcPr>
          <w:p w14:paraId="1DB94436" w14:textId="77777777" w:rsidR="00C62700" w:rsidRDefault="00C62700">
            <w:pPr>
              <w:widowControl/>
              <w:ind w:left="-2"/>
              <w:jc w:val="center"/>
              <w:rPr>
                <w:rFonts w:cs="宋体"/>
                <w:color w:val="000000"/>
                <w:kern w:val="0"/>
                <w:sz w:val="22"/>
              </w:rPr>
            </w:pPr>
          </w:p>
        </w:tc>
        <w:tc>
          <w:tcPr>
            <w:tcW w:w="1577" w:type="dxa"/>
            <w:gridSpan w:val="2"/>
            <w:tcBorders>
              <w:top w:val="nil"/>
              <w:left w:val="single" w:sz="4" w:space="0" w:color="auto"/>
              <w:bottom w:val="single" w:sz="4" w:space="0" w:color="auto"/>
              <w:right w:val="single" w:sz="4" w:space="0" w:color="auto"/>
            </w:tcBorders>
            <w:vAlign w:val="center"/>
          </w:tcPr>
          <w:p w14:paraId="677A87C8" w14:textId="77777777" w:rsidR="00C62700" w:rsidRDefault="00C62700">
            <w:pPr>
              <w:widowControl/>
              <w:ind w:left="-2"/>
              <w:jc w:val="center"/>
              <w:rPr>
                <w:rFonts w:cs="宋体"/>
                <w:color w:val="000000"/>
                <w:kern w:val="0"/>
                <w:sz w:val="22"/>
              </w:rPr>
            </w:pPr>
          </w:p>
        </w:tc>
        <w:tc>
          <w:tcPr>
            <w:tcW w:w="1577" w:type="dxa"/>
            <w:gridSpan w:val="2"/>
            <w:tcBorders>
              <w:top w:val="nil"/>
              <w:left w:val="single" w:sz="4" w:space="0" w:color="auto"/>
              <w:bottom w:val="single" w:sz="4" w:space="0" w:color="auto"/>
              <w:right w:val="single" w:sz="4" w:space="0" w:color="auto"/>
            </w:tcBorders>
            <w:vAlign w:val="center"/>
          </w:tcPr>
          <w:p w14:paraId="62B7FE63" w14:textId="77777777" w:rsidR="00C62700" w:rsidRDefault="00C62700">
            <w:pPr>
              <w:widowControl/>
              <w:ind w:left="-2"/>
              <w:jc w:val="center"/>
              <w:rPr>
                <w:rFonts w:cs="宋体"/>
                <w:color w:val="000000"/>
                <w:kern w:val="0"/>
                <w:sz w:val="22"/>
              </w:rPr>
            </w:pPr>
          </w:p>
        </w:tc>
        <w:tc>
          <w:tcPr>
            <w:tcW w:w="1577" w:type="dxa"/>
            <w:tcBorders>
              <w:top w:val="nil"/>
              <w:left w:val="single" w:sz="4" w:space="0" w:color="auto"/>
              <w:bottom w:val="single" w:sz="4" w:space="0" w:color="auto"/>
              <w:right w:val="single" w:sz="4" w:space="0" w:color="auto"/>
            </w:tcBorders>
            <w:vAlign w:val="center"/>
          </w:tcPr>
          <w:p w14:paraId="47A70A09" w14:textId="77777777" w:rsidR="00C62700" w:rsidRDefault="00C62700">
            <w:pPr>
              <w:widowControl/>
              <w:ind w:left="-2"/>
              <w:jc w:val="center"/>
              <w:rPr>
                <w:rFonts w:cs="宋体"/>
                <w:color w:val="000000"/>
                <w:kern w:val="0"/>
                <w:sz w:val="22"/>
              </w:rPr>
            </w:pPr>
          </w:p>
        </w:tc>
      </w:tr>
      <w:tr w:rsidR="00C62700" w14:paraId="56A621E9" w14:textId="77777777" w:rsidTr="00D45126">
        <w:trPr>
          <w:trHeight w:val="452"/>
          <w:jc w:val="center"/>
        </w:trPr>
        <w:tc>
          <w:tcPr>
            <w:tcW w:w="2548" w:type="dxa"/>
            <w:vMerge/>
            <w:tcBorders>
              <w:left w:val="single" w:sz="4" w:space="0" w:color="auto"/>
              <w:right w:val="single" w:sz="4" w:space="0" w:color="auto"/>
            </w:tcBorders>
            <w:vAlign w:val="center"/>
          </w:tcPr>
          <w:p w14:paraId="145A5019" w14:textId="77777777" w:rsidR="00C62700" w:rsidRDefault="00C62700">
            <w:pPr>
              <w:widowControl/>
              <w:jc w:val="center"/>
              <w:rPr>
                <w:rFonts w:cs="宋体"/>
                <w:color w:val="000000"/>
                <w:kern w:val="0"/>
                <w:sz w:val="22"/>
              </w:rPr>
            </w:pPr>
          </w:p>
        </w:tc>
        <w:tc>
          <w:tcPr>
            <w:tcW w:w="1577" w:type="dxa"/>
            <w:tcBorders>
              <w:top w:val="nil"/>
              <w:left w:val="single" w:sz="4" w:space="0" w:color="auto"/>
              <w:bottom w:val="single" w:sz="4" w:space="0" w:color="auto"/>
              <w:right w:val="single" w:sz="4" w:space="0" w:color="auto"/>
            </w:tcBorders>
            <w:vAlign w:val="center"/>
          </w:tcPr>
          <w:p w14:paraId="67BF8F71" w14:textId="77777777" w:rsidR="00C62700" w:rsidRDefault="00C62700">
            <w:pPr>
              <w:widowControl/>
              <w:ind w:left="-2"/>
              <w:jc w:val="center"/>
              <w:rPr>
                <w:rFonts w:cs="宋体"/>
                <w:color w:val="000000"/>
                <w:kern w:val="0"/>
                <w:sz w:val="22"/>
              </w:rPr>
            </w:pPr>
          </w:p>
        </w:tc>
        <w:tc>
          <w:tcPr>
            <w:tcW w:w="1577" w:type="dxa"/>
            <w:gridSpan w:val="2"/>
            <w:tcBorders>
              <w:top w:val="nil"/>
              <w:left w:val="single" w:sz="4" w:space="0" w:color="auto"/>
              <w:bottom w:val="single" w:sz="4" w:space="0" w:color="auto"/>
              <w:right w:val="single" w:sz="4" w:space="0" w:color="auto"/>
            </w:tcBorders>
            <w:vAlign w:val="center"/>
          </w:tcPr>
          <w:p w14:paraId="3AEEE361" w14:textId="77777777" w:rsidR="00C62700" w:rsidRDefault="00C62700">
            <w:pPr>
              <w:widowControl/>
              <w:ind w:left="-2"/>
              <w:jc w:val="center"/>
              <w:rPr>
                <w:rFonts w:cs="宋体"/>
                <w:color w:val="000000"/>
                <w:kern w:val="0"/>
                <w:sz w:val="22"/>
              </w:rPr>
            </w:pPr>
          </w:p>
        </w:tc>
        <w:tc>
          <w:tcPr>
            <w:tcW w:w="1577" w:type="dxa"/>
            <w:gridSpan w:val="2"/>
            <w:tcBorders>
              <w:top w:val="nil"/>
              <w:left w:val="single" w:sz="4" w:space="0" w:color="auto"/>
              <w:bottom w:val="single" w:sz="4" w:space="0" w:color="auto"/>
              <w:right w:val="single" w:sz="4" w:space="0" w:color="auto"/>
            </w:tcBorders>
            <w:vAlign w:val="center"/>
          </w:tcPr>
          <w:p w14:paraId="7995C758" w14:textId="77777777" w:rsidR="00C62700" w:rsidRDefault="00C62700">
            <w:pPr>
              <w:widowControl/>
              <w:ind w:left="-2"/>
              <w:jc w:val="center"/>
              <w:rPr>
                <w:rFonts w:cs="宋体"/>
                <w:color w:val="000000"/>
                <w:kern w:val="0"/>
                <w:sz w:val="22"/>
              </w:rPr>
            </w:pPr>
          </w:p>
        </w:tc>
        <w:tc>
          <w:tcPr>
            <w:tcW w:w="1577" w:type="dxa"/>
            <w:tcBorders>
              <w:top w:val="nil"/>
              <w:left w:val="single" w:sz="4" w:space="0" w:color="auto"/>
              <w:bottom w:val="single" w:sz="4" w:space="0" w:color="auto"/>
              <w:right w:val="single" w:sz="4" w:space="0" w:color="auto"/>
            </w:tcBorders>
            <w:vAlign w:val="center"/>
          </w:tcPr>
          <w:p w14:paraId="020D6346" w14:textId="77777777" w:rsidR="00C62700" w:rsidRDefault="00C62700">
            <w:pPr>
              <w:widowControl/>
              <w:ind w:left="-2"/>
              <w:jc w:val="center"/>
              <w:rPr>
                <w:rFonts w:cs="宋体"/>
                <w:color w:val="000000"/>
                <w:kern w:val="0"/>
                <w:sz w:val="22"/>
              </w:rPr>
            </w:pPr>
          </w:p>
        </w:tc>
      </w:tr>
      <w:tr w:rsidR="00C62700" w14:paraId="3A67A7D4" w14:textId="77777777" w:rsidTr="00D45126">
        <w:trPr>
          <w:trHeight w:val="452"/>
          <w:jc w:val="center"/>
        </w:trPr>
        <w:tc>
          <w:tcPr>
            <w:tcW w:w="2548" w:type="dxa"/>
            <w:vMerge/>
            <w:tcBorders>
              <w:left w:val="single" w:sz="4" w:space="0" w:color="auto"/>
              <w:right w:val="single" w:sz="4" w:space="0" w:color="auto"/>
            </w:tcBorders>
            <w:vAlign w:val="center"/>
          </w:tcPr>
          <w:p w14:paraId="3E6FCB4D" w14:textId="77777777" w:rsidR="00C62700" w:rsidRDefault="00C62700">
            <w:pPr>
              <w:widowControl/>
              <w:jc w:val="center"/>
              <w:rPr>
                <w:rFonts w:cs="宋体"/>
                <w:color w:val="000000"/>
                <w:kern w:val="0"/>
                <w:sz w:val="22"/>
              </w:rPr>
            </w:pPr>
          </w:p>
        </w:tc>
        <w:tc>
          <w:tcPr>
            <w:tcW w:w="1577" w:type="dxa"/>
            <w:tcBorders>
              <w:top w:val="nil"/>
              <w:left w:val="single" w:sz="4" w:space="0" w:color="auto"/>
              <w:bottom w:val="single" w:sz="4" w:space="0" w:color="auto"/>
              <w:right w:val="single" w:sz="4" w:space="0" w:color="auto"/>
            </w:tcBorders>
            <w:vAlign w:val="center"/>
          </w:tcPr>
          <w:p w14:paraId="61D729C7" w14:textId="77777777" w:rsidR="00C62700" w:rsidRDefault="00C62700">
            <w:pPr>
              <w:widowControl/>
              <w:ind w:left="-2"/>
              <w:jc w:val="center"/>
              <w:rPr>
                <w:rFonts w:cs="宋体"/>
                <w:color w:val="000000"/>
                <w:kern w:val="0"/>
                <w:sz w:val="22"/>
              </w:rPr>
            </w:pPr>
          </w:p>
        </w:tc>
        <w:tc>
          <w:tcPr>
            <w:tcW w:w="1577" w:type="dxa"/>
            <w:gridSpan w:val="2"/>
            <w:tcBorders>
              <w:top w:val="nil"/>
              <w:left w:val="single" w:sz="4" w:space="0" w:color="auto"/>
              <w:bottom w:val="single" w:sz="4" w:space="0" w:color="auto"/>
              <w:right w:val="single" w:sz="4" w:space="0" w:color="auto"/>
            </w:tcBorders>
            <w:vAlign w:val="center"/>
          </w:tcPr>
          <w:p w14:paraId="166AAB36" w14:textId="77777777" w:rsidR="00C62700" w:rsidRDefault="00C62700">
            <w:pPr>
              <w:widowControl/>
              <w:ind w:left="-2"/>
              <w:jc w:val="center"/>
              <w:rPr>
                <w:rFonts w:cs="宋体"/>
                <w:color w:val="000000"/>
                <w:kern w:val="0"/>
                <w:sz w:val="22"/>
              </w:rPr>
            </w:pPr>
          </w:p>
        </w:tc>
        <w:tc>
          <w:tcPr>
            <w:tcW w:w="1577" w:type="dxa"/>
            <w:gridSpan w:val="2"/>
            <w:tcBorders>
              <w:top w:val="nil"/>
              <w:left w:val="single" w:sz="4" w:space="0" w:color="auto"/>
              <w:bottom w:val="single" w:sz="4" w:space="0" w:color="auto"/>
              <w:right w:val="single" w:sz="4" w:space="0" w:color="auto"/>
            </w:tcBorders>
            <w:vAlign w:val="center"/>
          </w:tcPr>
          <w:p w14:paraId="1536EA05" w14:textId="77777777" w:rsidR="00C62700" w:rsidRDefault="00C62700">
            <w:pPr>
              <w:widowControl/>
              <w:ind w:left="-2"/>
              <w:jc w:val="center"/>
              <w:rPr>
                <w:rFonts w:cs="宋体"/>
                <w:color w:val="000000"/>
                <w:kern w:val="0"/>
                <w:sz w:val="22"/>
              </w:rPr>
            </w:pPr>
          </w:p>
        </w:tc>
        <w:tc>
          <w:tcPr>
            <w:tcW w:w="1577" w:type="dxa"/>
            <w:tcBorders>
              <w:top w:val="nil"/>
              <w:left w:val="single" w:sz="4" w:space="0" w:color="auto"/>
              <w:bottom w:val="single" w:sz="4" w:space="0" w:color="auto"/>
              <w:right w:val="single" w:sz="4" w:space="0" w:color="auto"/>
            </w:tcBorders>
            <w:vAlign w:val="center"/>
          </w:tcPr>
          <w:p w14:paraId="76BC8C84" w14:textId="77777777" w:rsidR="00C62700" w:rsidRDefault="00C62700">
            <w:pPr>
              <w:widowControl/>
              <w:ind w:left="-2"/>
              <w:jc w:val="center"/>
              <w:rPr>
                <w:rFonts w:cs="宋体"/>
                <w:color w:val="000000"/>
                <w:kern w:val="0"/>
                <w:sz w:val="22"/>
              </w:rPr>
            </w:pPr>
          </w:p>
        </w:tc>
      </w:tr>
      <w:tr w:rsidR="00C62700" w14:paraId="69B26ED8" w14:textId="77777777" w:rsidTr="00D45126">
        <w:trPr>
          <w:trHeight w:val="452"/>
          <w:jc w:val="center"/>
        </w:trPr>
        <w:tc>
          <w:tcPr>
            <w:tcW w:w="8856" w:type="dxa"/>
            <w:gridSpan w:val="7"/>
            <w:tcBorders>
              <w:top w:val="single" w:sz="4" w:space="0" w:color="auto"/>
              <w:left w:val="single" w:sz="4" w:space="0" w:color="auto"/>
              <w:bottom w:val="single" w:sz="4" w:space="0" w:color="auto"/>
              <w:right w:val="single" w:sz="4" w:space="0" w:color="auto"/>
            </w:tcBorders>
            <w:vAlign w:val="center"/>
          </w:tcPr>
          <w:p w14:paraId="359E3DDE" w14:textId="77777777" w:rsidR="00C62700" w:rsidRDefault="00000000">
            <w:pPr>
              <w:widowControl/>
              <w:rPr>
                <w:rFonts w:cs="宋体"/>
                <w:color w:val="000000"/>
                <w:kern w:val="0"/>
                <w:sz w:val="22"/>
                <w:szCs w:val="22"/>
              </w:rPr>
            </w:pPr>
            <w:r>
              <w:rPr>
                <w:rFonts w:cs="宋体"/>
                <w:color w:val="000000"/>
                <w:kern w:val="0"/>
                <w:sz w:val="22"/>
                <w:szCs w:val="22"/>
              </w:rPr>
              <w:t>项目简介及申报技术情况介绍</w:t>
            </w:r>
          </w:p>
          <w:p w14:paraId="12B83CED" w14:textId="77777777" w:rsidR="00C62700" w:rsidRDefault="00000000">
            <w:pPr>
              <w:widowControl/>
              <w:ind w:firstLineChars="200" w:firstLine="440"/>
              <w:rPr>
                <w:rFonts w:cs="宋体"/>
                <w:color w:val="000000"/>
                <w:kern w:val="0"/>
                <w:sz w:val="22"/>
                <w:szCs w:val="22"/>
              </w:rPr>
            </w:pPr>
            <w:r>
              <w:rPr>
                <w:rFonts w:cs="宋体"/>
                <w:color w:val="000000"/>
                <w:kern w:val="0"/>
                <w:sz w:val="22"/>
                <w:szCs w:val="22"/>
              </w:rPr>
              <w:t>提示：要求条理清晰，简明扼要，理由充分，特点突出，可参照以下</w:t>
            </w:r>
            <w:r>
              <w:rPr>
                <w:rFonts w:cs="宋体" w:hint="eastAsia"/>
                <w:color w:val="000000"/>
                <w:kern w:val="0"/>
                <w:sz w:val="22"/>
                <w:szCs w:val="22"/>
              </w:rPr>
              <w:t>3</w:t>
            </w:r>
            <w:r>
              <w:rPr>
                <w:rFonts w:cs="宋体"/>
                <w:color w:val="000000"/>
                <w:kern w:val="0"/>
                <w:sz w:val="22"/>
                <w:szCs w:val="22"/>
              </w:rPr>
              <w:t>个（但不限于）方面。</w:t>
            </w:r>
          </w:p>
          <w:p w14:paraId="41060A51" w14:textId="77777777" w:rsidR="00C62700" w:rsidRDefault="00000000">
            <w:pPr>
              <w:widowControl/>
              <w:numPr>
                <w:ilvl w:val="0"/>
                <w:numId w:val="1"/>
              </w:numPr>
              <w:rPr>
                <w:rFonts w:cs="宋体"/>
                <w:color w:val="000000"/>
                <w:kern w:val="0"/>
                <w:sz w:val="22"/>
                <w:szCs w:val="22"/>
              </w:rPr>
            </w:pPr>
            <w:r>
              <w:rPr>
                <w:rFonts w:cs="宋体"/>
                <w:color w:val="000000"/>
                <w:kern w:val="0"/>
                <w:sz w:val="22"/>
                <w:szCs w:val="22"/>
              </w:rPr>
              <w:t>项目概况</w:t>
            </w:r>
            <w:r>
              <w:rPr>
                <w:rFonts w:cs="宋体" w:hint="eastAsia"/>
                <w:color w:val="000000"/>
                <w:kern w:val="0"/>
                <w:sz w:val="22"/>
                <w:szCs w:val="22"/>
              </w:rPr>
              <w:t>（包括但不限于网点地址、规模、申报范围、面积信息、申报网点等级、网点实景图</w:t>
            </w:r>
            <w:r>
              <w:rPr>
                <w:rFonts w:cs="宋体" w:hint="eastAsia"/>
                <w:color w:val="000000"/>
                <w:kern w:val="0"/>
                <w:sz w:val="22"/>
                <w:szCs w:val="22"/>
              </w:rPr>
              <w:t>/</w:t>
            </w:r>
            <w:r>
              <w:rPr>
                <w:rFonts w:cs="宋体" w:hint="eastAsia"/>
                <w:color w:val="000000"/>
                <w:kern w:val="0"/>
                <w:sz w:val="22"/>
                <w:szCs w:val="22"/>
              </w:rPr>
              <w:t>效果图，字数</w:t>
            </w:r>
            <w:r>
              <w:rPr>
                <w:rFonts w:cs="宋体" w:hint="eastAsia"/>
                <w:color w:val="000000"/>
                <w:kern w:val="0"/>
                <w:sz w:val="22"/>
                <w:szCs w:val="22"/>
              </w:rPr>
              <w:t>100</w:t>
            </w:r>
            <w:r>
              <w:rPr>
                <w:rFonts w:cs="宋体" w:hint="eastAsia"/>
                <w:color w:val="000000"/>
                <w:kern w:val="0"/>
                <w:sz w:val="22"/>
                <w:szCs w:val="22"/>
              </w:rPr>
              <w:t>内）</w:t>
            </w:r>
          </w:p>
          <w:p w14:paraId="6681D91D" w14:textId="77777777" w:rsidR="00C6329A" w:rsidRDefault="00C6329A" w:rsidP="00C6329A">
            <w:pPr>
              <w:widowControl/>
              <w:ind w:left="800"/>
              <w:rPr>
                <w:rFonts w:cs="宋体" w:hint="eastAsia"/>
                <w:color w:val="000000"/>
                <w:kern w:val="0"/>
                <w:sz w:val="22"/>
                <w:szCs w:val="22"/>
              </w:rPr>
            </w:pPr>
          </w:p>
          <w:p w14:paraId="1FC6A470" w14:textId="77777777" w:rsidR="00C62700" w:rsidRDefault="00000000">
            <w:pPr>
              <w:widowControl/>
              <w:numPr>
                <w:ilvl w:val="0"/>
                <w:numId w:val="1"/>
              </w:numPr>
              <w:rPr>
                <w:rFonts w:cs="宋体"/>
                <w:color w:val="000000"/>
                <w:kern w:val="0"/>
                <w:sz w:val="22"/>
                <w:szCs w:val="22"/>
              </w:rPr>
            </w:pPr>
            <w:r>
              <w:rPr>
                <w:rFonts w:cs="宋体" w:hint="eastAsia"/>
                <w:color w:val="000000"/>
                <w:kern w:val="0"/>
                <w:sz w:val="22"/>
                <w:szCs w:val="22"/>
              </w:rPr>
              <w:t>技术应用情况</w:t>
            </w:r>
          </w:p>
          <w:p w14:paraId="229F1C74" w14:textId="4B072873" w:rsidR="00C62700" w:rsidRDefault="00000000">
            <w:pPr>
              <w:widowControl/>
              <w:ind w:left="440"/>
              <w:rPr>
                <w:rFonts w:cs="宋体"/>
                <w:color w:val="000000"/>
                <w:kern w:val="0"/>
                <w:sz w:val="22"/>
                <w:szCs w:val="22"/>
              </w:rPr>
            </w:pPr>
            <w:r>
              <w:rPr>
                <w:rFonts w:cs="宋体" w:hint="eastAsia"/>
                <w:color w:val="000000"/>
                <w:kern w:val="0"/>
                <w:sz w:val="22"/>
                <w:szCs w:val="22"/>
              </w:rPr>
              <w:lastRenderedPageBreak/>
              <w:t>采用图文相结合的方式，按</w:t>
            </w:r>
            <w:r w:rsidR="00D45126">
              <w:rPr>
                <w:rFonts w:cs="宋体" w:hint="eastAsia"/>
                <w:color w:val="000000"/>
                <w:kern w:val="0"/>
                <w:sz w:val="22"/>
                <w:szCs w:val="22"/>
              </w:rPr>
              <w:t>设计优化、施工管理、建材选用、设备配置、全龄友好、运营管理</w:t>
            </w:r>
            <w:r>
              <w:rPr>
                <w:rFonts w:cs="宋体" w:hint="eastAsia"/>
                <w:color w:val="000000"/>
                <w:kern w:val="0"/>
                <w:sz w:val="22"/>
                <w:szCs w:val="22"/>
              </w:rPr>
              <w:t>、创新措施</w:t>
            </w:r>
            <w:r w:rsidR="00D45126">
              <w:rPr>
                <w:rFonts w:cs="宋体" w:hint="eastAsia"/>
                <w:color w:val="000000"/>
                <w:kern w:val="0"/>
                <w:sz w:val="22"/>
                <w:szCs w:val="22"/>
              </w:rPr>
              <w:t>七</w:t>
            </w:r>
            <w:r>
              <w:rPr>
                <w:rFonts w:cs="宋体" w:hint="eastAsia"/>
                <w:color w:val="000000"/>
                <w:kern w:val="0"/>
                <w:sz w:val="22"/>
                <w:szCs w:val="22"/>
              </w:rPr>
              <w:t>类指标</w:t>
            </w:r>
            <w:r>
              <w:rPr>
                <w:rFonts w:cs="宋体"/>
                <w:color w:val="000000"/>
                <w:kern w:val="0"/>
                <w:sz w:val="22"/>
                <w:szCs w:val="22"/>
              </w:rPr>
              <w:t>逐条列明</w:t>
            </w:r>
            <w:r>
              <w:rPr>
                <w:rFonts w:cs="宋体" w:hint="eastAsia"/>
                <w:color w:val="000000"/>
                <w:kern w:val="0"/>
                <w:sz w:val="22"/>
                <w:szCs w:val="22"/>
              </w:rPr>
              <w:t>项目采用</w:t>
            </w:r>
            <w:r>
              <w:rPr>
                <w:rFonts w:cs="宋体"/>
                <w:color w:val="000000"/>
                <w:kern w:val="0"/>
                <w:sz w:val="22"/>
                <w:szCs w:val="22"/>
              </w:rPr>
              <w:t>《上海市</w:t>
            </w:r>
            <w:r>
              <w:rPr>
                <w:rFonts w:cs="宋体" w:hint="eastAsia"/>
                <w:color w:val="000000"/>
                <w:kern w:val="0"/>
                <w:sz w:val="22"/>
                <w:szCs w:val="22"/>
              </w:rPr>
              <w:t>银行</w:t>
            </w:r>
            <w:r>
              <w:rPr>
                <w:rFonts w:cs="宋体"/>
                <w:color w:val="000000"/>
                <w:kern w:val="0"/>
                <w:sz w:val="22"/>
                <w:szCs w:val="22"/>
              </w:rPr>
              <w:t>绿色</w:t>
            </w:r>
            <w:r>
              <w:rPr>
                <w:rFonts w:cs="宋体" w:hint="eastAsia"/>
                <w:color w:val="000000"/>
                <w:kern w:val="0"/>
                <w:sz w:val="22"/>
                <w:szCs w:val="22"/>
              </w:rPr>
              <w:t>网点</w:t>
            </w:r>
            <w:r>
              <w:rPr>
                <w:rFonts w:cs="宋体"/>
                <w:color w:val="000000"/>
                <w:kern w:val="0"/>
                <w:sz w:val="22"/>
                <w:szCs w:val="22"/>
              </w:rPr>
              <w:t>适用技术目录》</w:t>
            </w:r>
            <w:r>
              <w:rPr>
                <w:rFonts w:cs="宋体" w:hint="eastAsia"/>
                <w:color w:val="000000"/>
                <w:kern w:val="0"/>
                <w:sz w:val="22"/>
                <w:szCs w:val="22"/>
              </w:rPr>
              <w:t>（暂行）</w:t>
            </w:r>
            <w:r>
              <w:rPr>
                <w:rFonts w:cs="宋体"/>
                <w:color w:val="000000"/>
                <w:kern w:val="0"/>
                <w:sz w:val="22"/>
                <w:szCs w:val="22"/>
              </w:rPr>
              <w:t>中</w:t>
            </w:r>
            <w:r>
              <w:rPr>
                <w:rFonts w:cs="宋体" w:hint="eastAsia"/>
                <w:color w:val="000000"/>
                <w:kern w:val="0"/>
                <w:sz w:val="22"/>
                <w:szCs w:val="22"/>
              </w:rPr>
              <w:t>各项</w:t>
            </w:r>
            <w:r>
              <w:rPr>
                <w:rFonts w:cs="宋体"/>
                <w:color w:val="000000"/>
                <w:kern w:val="0"/>
                <w:sz w:val="22"/>
                <w:szCs w:val="22"/>
              </w:rPr>
              <w:t>技术</w:t>
            </w:r>
            <w:r>
              <w:rPr>
                <w:rFonts w:cs="宋体" w:hint="eastAsia"/>
                <w:color w:val="000000"/>
                <w:kern w:val="0"/>
                <w:sz w:val="22"/>
                <w:szCs w:val="22"/>
              </w:rPr>
              <w:t>措施的具体应用情况。以</w:t>
            </w:r>
            <w:r w:rsidR="00D45126">
              <w:rPr>
                <w:rFonts w:cs="宋体" w:hint="eastAsia"/>
                <w:color w:val="000000"/>
                <w:kern w:val="0"/>
                <w:sz w:val="22"/>
                <w:szCs w:val="22"/>
              </w:rPr>
              <w:t>设计优化</w:t>
            </w:r>
            <w:r>
              <w:rPr>
                <w:rFonts w:cs="宋体" w:hint="eastAsia"/>
                <w:color w:val="000000"/>
                <w:kern w:val="0"/>
                <w:sz w:val="22"/>
                <w:szCs w:val="22"/>
              </w:rPr>
              <w:t>为例：</w:t>
            </w:r>
          </w:p>
          <w:p w14:paraId="4D1357B8" w14:textId="6CA7B165" w:rsidR="00C62700" w:rsidRDefault="00000000">
            <w:pPr>
              <w:widowControl/>
              <w:ind w:left="440"/>
              <w:rPr>
                <w:rFonts w:cs="宋体"/>
                <w:color w:val="000000"/>
                <w:kern w:val="0"/>
                <w:sz w:val="22"/>
                <w:szCs w:val="22"/>
              </w:rPr>
            </w:pPr>
            <w:r>
              <w:rPr>
                <w:rFonts w:cs="宋体" w:hint="eastAsia"/>
                <w:color w:val="000000"/>
                <w:kern w:val="0"/>
                <w:sz w:val="22"/>
                <w:szCs w:val="22"/>
              </w:rPr>
              <w:t xml:space="preserve">2.1 </w:t>
            </w:r>
            <w:r w:rsidR="00D45126">
              <w:rPr>
                <w:rFonts w:cs="宋体" w:hint="eastAsia"/>
                <w:color w:val="000000"/>
                <w:kern w:val="0"/>
                <w:sz w:val="22"/>
                <w:szCs w:val="22"/>
              </w:rPr>
              <w:t>设计优化</w:t>
            </w:r>
          </w:p>
          <w:p w14:paraId="7A1915EA" w14:textId="77777777" w:rsidR="00C62700" w:rsidRDefault="00000000">
            <w:pPr>
              <w:widowControl/>
              <w:ind w:left="440"/>
              <w:rPr>
                <w:rFonts w:cs="宋体"/>
                <w:color w:val="000000"/>
                <w:kern w:val="0"/>
                <w:sz w:val="22"/>
                <w:szCs w:val="22"/>
              </w:rPr>
            </w:pPr>
            <w:r>
              <w:rPr>
                <w:rFonts w:cs="宋体" w:hint="eastAsia"/>
                <w:color w:val="000000"/>
                <w:kern w:val="0"/>
                <w:sz w:val="22"/>
                <w:szCs w:val="22"/>
              </w:rPr>
              <w:t xml:space="preserve">2.1.1 </w:t>
            </w:r>
            <w:r>
              <w:rPr>
                <w:rFonts w:cs="宋体" w:hint="eastAsia"/>
                <w:color w:val="000000"/>
                <w:kern w:val="0"/>
                <w:sz w:val="22"/>
                <w:szCs w:val="22"/>
              </w:rPr>
              <w:t>重点技术（包括但不限于每条技术</w:t>
            </w:r>
            <w:proofErr w:type="gramStart"/>
            <w:r>
              <w:rPr>
                <w:rFonts w:cs="宋体" w:hint="eastAsia"/>
                <w:color w:val="000000"/>
                <w:kern w:val="0"/>
                <w:sz w:val="22"/>
                <w:szCs w:val="22"/>
              </w:rPr>
              <w:t>点指标</w:t>
            </w:r>
            <w:proofErr w:type="gramEnd"/>
            <w:r>
              <w:rPr>
                <w:rFonts w:cs="宋体" w:hint="eastAsia"/>
                <w:color w:val="000000"/>
                <w:kern w:val="0"/>
                <w:sz w:val="22"/>
                <w:szCs w:val="22"/>
              </w:rPr>
              <w:t>达标技术情况描述、达标证明文件截图、证明材料索引）</w:t>
            </w:r>
          </w:p>
          <w:p w14:paraId="2F6ABDAD" w14:textId="77777777" w:rsidR="00C62700" w:rsidRDefault="00000000">
            <w:pPr>
              <w:widowControl/>
              <w:ind w:left="440"/>
              <w:rPr>
                <w:rFonts w:cs="宋体"/>
                <w:color w:val="000000"/>
                <w:kern w:val="0"/>
                <w:sz w:val="22"/>
                <w:szCs w:val="22"/>
              </w:rPr>
            </w:pPr>
            <w:r>
              <w:rPr>
                <w:rFonts w:cs="宋体" w:hint="eastAsia"/>
                <w:color w:val="000000"/>
                <w:kern w:val="0"/>
                <w:sz w:val="22"/>
                <w:szCs w:val="22"/>
              </w:rPr>
              <w:t>条文示例：</w:t>
            </w:r>
          </w:p>
          <w:p w14:paraId="2CFB5F81" w14:textId="784D65ED" w:rsidR="00C62700" w:rsidRDefault="00D45126" w:rsidP="00D45126">
            <w:pPr>
              <w:widowControl/>
              <w:numPr>
                <w:ilvl w:val="0"/>
                <w:numId w:val="2"/>
              </w:numPr>
              <w:ind w:left="440"/>
              <w:rPr>
                <w:rFonts w:cs="宋体"/>
                <w:color w:val="000000"/>
                <w:kern w:val="0"/>
                <w:sz w:val="22"/>
                <w:szCs w:val="22"/>
              </w:rPr>
            </w:pPr>
            <w:r>
              <w:rPr>
                <w:rFonts w:cs="宋体" w:hint="eastAsia"/>
                <w:color w:val="000000"/>
                <w:kern w:val="0"/>
                <w:sz w:val="22"/>
                <w:szCs w:val="22"/>
              </w:rPr>
              <w:t>热湿环境控制</w:t>
            </w:r>
          </w:p>
          <w:p w14:paraId="428BA08B" w14:textId="77777777" w:rsidR="00C62700" w:rsidRDefault="00000000" w:rsidP="00D45126">
            <w:pPr>
              <w:widowControl/>
              <w:ind w:firstLine="440"/>
              <w:rPr>
                <w:rFonts w:cs="宋体"/>
                <w:color w:val="000000"/>
                <w:kern w:val="0"/>
                <w:sz w:val="22"/>
                <w:szCs w:val="22"/>
              </w:rPr>
            </w:pPr>
            <w:r>
              <w:rPr>
                <w:rFonts w:cs="宋体" w:hint="eastAsia"/>
                <w:color w:val="000000"/>
                <w:kern w:val="0"/>
                <w:sz w:val="22"/>
                <w:szCs w:val="22"/>
              </w:rPr>
              <w:t>技术说明：包括但不限于每条技术</w:t>
            </w:r>
            <w:proofErr w:type="gramStart"/>
            <w:r>
              <w:rPr>
                <w:rFonts w:cs="宋体" w:hint="eastAsia"/>
                <w:color w:val="000000"/>
                <w:kern w:val="0"/>
                <w:sz w:val="22"/>
                <w:szCs w:val="22"/>
              </w:rPr>
              <w:t>点指标</w:t>
            </w:r>
            <w:proofErr w:type="gramEnd"/>
            <w:r>
              <w:rPr>
                <w:rFonts w:cs="宋体" w:hint="eastAsia"/>
                <w:color w:val="000000"/>
                <w:kern w:val="0"/>
                <w:sz w:val="22"/>
                <w:szCs w:val="22"/>
              </w:rPr>
              <w:t>达标技术情况描述、达标证明文件截图。</w:t>
            </w:r>
          </w:p>
          <w:p w14:paraId="019AD5AF" w14:textId="6A00F1DF" w:rsidR="00C62700" w:rsidRDefault="00000000" w:rsidP="00D45126">
            <w:pPr>
              <w:widowControl/>
              <w:ind w:firstLine="440"/>
              <w:rPr>
                <w:rFonts w:cs="宋体"/>
                <w:color w:val="000000"/>
                <w:kern w:val="0"/>
                <w:sz w:val="22"/>
                <w:szCs w:val="22"/>
              </w:rPr>
            </w:pPr>
            <w:r>
              <w:rPr>
                <w:rFonts w:cs="宋体" w:hint="eastAsia"/>
                <w:color w:val="000000"/>
                <w:kern w:val="0"/>
                <w:sz w:val="22"/>
                <w:szCs w:val="22"/>
              </w:rPr>
              <w:t>证明材料：</w:t>
            </w:r>
            <w:r>
              <w:rPr>
                <w:rFonts w:cs="宋体" w:hint="eastAsia"/>
                <w:color w:val="000000"/>
                <w:kern w:val="0"/>
                <w:sz w:val="22"/>
                <w:szCs w:val="22"/>
              </w:rPr>
              <w:t>xxx</w:t>
            </w:r>
            <w:r>
              <w:rPr>
                <w:rFonts w:cs="宋体" w:hint="eastAsia"/>
                <w:color w:val="000000"/>
                <w:kern w:val="0"/>
                <w:sz w:val="22"/>
                <w:szCs w:val="22"/>
              </w:rPr>
              <w:t>网点申报资料</w:t>
            </w:r>
            <w:r>
              <w:rPr>
                <w:rFonts w:cs="宋体" w:hint="eastAsia"/>
                <w:color w:val="000000"/>
                <w:kern w:val="0"/>
                <w:sz w:val="22"/>
                <w:szCs w:val="22"/>
              </w:rPr>
              <w:t>/02</w:t>
            </w:r>
            <w:r w:rsidR="00D45126">
              <w:rPr>
                <w:rFonts w:cs="宋体" w:hint="eastAsia"/>
                <w:color w:val="000000"/>
                <w:kern w:val="0"/>
                <w:sz w:val="22"/>
                <w:szCs w:val="22"/>
              </w:rPr>
              <w:t>设计优化</w:t>
            </w:r>
            <w:r>
              <w:rPr>
                <w:rFonts w:cs="宋体" w:hint="eastAsia"/>
                <w:color w:val="000000"/>
                <w:kern w:val="0"/>
                <w:sz w:val="22"/>
                <w:szCs w:val="22"/>
              </w:rPr>
              <w:t>/01</w:t>
            </w:r>
            <w:r>
              <w:rPr>
                <w:rFonts w:cs="宋体" w:hint="eastAsia"/>
                <w:color w:val="000000"/>
                <w:kern w:val="0"/>
                <w:sz w:val="22"/>
                <w:szCs w:val="22"/>
              </w:rPr>
              <w:t>重点技术</w:t>
            </w:r>
            <w:r>
              <w:rPr>
                <w:rFonts w:cs="宋体" w:hint="eastAsia"/>
                <w:color w:val="000000"/>
                <w:kern w:val="0"/>
                <w:sz w:val="22"/>
                <w:szCs w:val="22"/>
              </w:rPr>
              <w:t>/01</w:t>
            </w:r>
            <w:r w:rsidR="00D45126">
              <w:rPr>
                <w:rFonts w:cs="宋体" w:hint="eastAsia"/>
                <w:color w:val="000000"/>
                <w:kern w:val="0"/>
                <w:sz w:val="22"/>
                <w:szCs w:val="22"/>
              </w:rPr>
              <w:t>热湿环境控制</w:t>
            </w:r>
            <w:r>
              <w:rPr>
                <w:rFonts w:cs="宋体" w:hint="eastAsia"/>
                <w:color w:val="000000"/>
                <w:kern w:val="0"/>
                <w:sz w:val="22"/>
                <w:szCs w:val="22"/>
              </w:rPr>
              <w:t>/</w:t>
            </w:r>
            <w:r w:rsidR="00D45126">
              <w:rPr>
                <w:rFonts w:cs="宋体" w:hint="eastAsia"/>
                <w:color w:val="000000"/>
                <w:kern w:val="0"/>
                <w:sz w:val="22"/>
                <w:szCs w:val="22"/>
              </w:rPr>
              <w:t>xxx</w:t>
            </w:r>
            <w:r w:rsidR="00D45126">
              <w:rPr>
                <w:rFonts w:cs="宋体" w:hint="eastAsia"/>
                <w:color w:val="000000"/>
                <w:kern w:val="0"/>
                <w:sz w:val="22"/>
                <w:szCs w:val="22"/>
              </w:rPr>
              <w:t>图纸</w:t>
            </w:r>
            <w:r w:rsidR="00D45126">
              <w:rPr>
                <w:rFonts w:cs="宋体" w:hint="eastAsia"/>
                <w:color w:val="000000"/>
                <w:kern w:val="0"/>
                <w:sz w:val="22"/>
                <w:szCs w:val="22"/>
              </w:rPr>
              <w:t>/</w:t>
            </w:r>
            <w:r w:rsidR="00D45126">
              <w:rPr>
                <w:rFonts w:cs="宋体" w:hint="eastAsia"/>
                <w:color w:val="000000"/>
                <w:kern w:val="0"/>
                <w:sz w:val="22"/>
                <w:szCs w:val="22"/>
              </w:rPr>
              <w:t>其他</w:t>
            </w:r>
          </w:p>
          <w:p w14:paraId="2C043E3E" w14:textId="77777777" w:rsidR="00C62700" w:rsidRDefault="00000000">
            <w:pPr>
              <w:widowControl/>
              <w:ind w:left="440"/>
              <w:rPr>
                <w:rFonts w:cs="宋体"/>
                <w:color w:val="000000"/>
                <w:kern w:val="0"/>
                <w:sz w:val="22"/>
                <w:szCs w:val="22"/>
              </w:rPr>
            </w:pPr>
            <w:r>
              <w:rPr>
                <w:rFonts w:cs="宋体" w:hint="eastAsia"/>
                <w:color w:val="000000"/>
                <w:kern w:val="0"/>
                <w:sz w:val="22"/>
                <w:szCs w:val="22"/>
              </w:rPr>
              <w:t xml:space="preserve">2.1.2 </w:t>
            </w:r>
            <w:r>
              <w:rPr>
                <w:rFonts w:cs="宋体" w:hint="eastAsia"/>
                <w:color w:val="000000"/>
                <w:kern w:val="0"/>
                <w:sz w:val="22"/>
                <w:szCs w:val="22"/>
              </w:rPr>
              <w:t>推荐技术（绿色示范网点填写，其余要求与重点技术相同）</w:t>
            </w:r>
          </w:p>
          <w:p w14:paraId="39D495AF" w14:textId="77777777" w:rsidR="00C62700" w:rsidRDefault="00000000">
            <w:pPr>
              <w:widowControl/>
              <w:numPr>
                <w:ilvl w:val="0"/>
                <w:numId w:val="1"/>
              </w:numPr>
              <w:rPr>
                <w:rFonts w:cs="宋体"/>
                <w:color w:val="000000"/>
                <w:kern w:val="0"/>
                <w:sz w:val="22"/>
                <w:szCs w:val="22"/>
              </w:rPr>
            </w:pPr>
            <w:r>
              <w:rPr>
                <w:rFonts w:cs="宋体"/>
                <w:color w:val="000000"/>
                <w:kern w:val="0"/>
                <w:sz w:val="22"/>
                <w:szCs w:val="22"/>
              </w:rPr>
              <w:t>效益</w:t>
            </w:r>
            <w:r>
              <w:rPr>
                <w:rFonts w:cs="宋体" w:hint="eastAsia"/>
                <w:color w:val="000000"/>
                <w:kern w:val="0"/>
                <w:sz w:val="22"/>
                <w:szCs w:val="22"/>
              </w:rPr>
              <w:t>分析（包括但不限于描述网点建成后的经济效益、环境效益和社会效益等，字数不低于</w:t>
            </w:r>
            <w:r>
              <w:rPr>
                <w:rFonts w:cs="宋体" w:hint="eastAsia"/>
                <w:color w:val="000000"/>
                <w:kern w:val="0"/>
                <w:sz w:val="22"/>
                <w:szCs w:val="22"/>
              </w:rPr>
              <w:t>500</w:t>
            </w:r>
            <w:r>
              <w:rPr>
                <w:rFonts w:cs="宋体" w:hint="eastAsia"/>
                <w:color w:val="000000"/>
                <w:kern w:val="0"/>
                <w:sz w:val="22"/>
                <w:szCs w:val="22"/>
              </w:rPr>
              <w:t>字）</w:t>
            </w:r>
          </w:p>
          <w:p w14:paraId="2B7F32A7" w14:textId="77777777" w:rsidR="00C62700" w:rsidRDefault="00000000">
            <w:pPr>
              <w:widowControl/>
              <w:ind w:left="440"/>
              <w:rPr>
                <w:rFonts w:cs="宋体"/>
                <w:color w:val="000000"/>
                <w:kern w:val="0"/>
                <w:sz w:val="22"/>
                <w:szCs w:val="22"/>
              </w:rPr>
            </w:pPr>
            <w:r>
              <w:rPr>
                <w:rFonts w:cs="宋体" w:hint="eastAsia"/>
                <w:color w:val="000000"/>
                <w:kern w:val="0"/>
                <w:sz w:val="22"/>
                <w:szCs w:val="22"/>
              </w:rPr>
              <w:t xml:space="preserve">4 </w:t>
            </w:r>
            <w:r>
              <w:rPr>
                <w:rFonts w:cs="宋体" w:hint="eastAsia"/>
                <w:color w:val="000000"/>
                <w:kern w:val="0"/>
                <w:sz w:val="22"/>
                <w:szCs w:val="22"/>
              </w:rPr>
              <w:t>示范性及用户满意度（示范网点须填写，字数不低于</w:t>
            </w:r>
            <w:r>
              <w:rPr>
                <w:rFonts w:cs="宋体" w:hint="eastAsia"/>
                <w:color w:val="000000"/>
                <w:kern w:val="0"/>
                <w:sz w:val="22"/>
                <w:szCs w:val="22"/>
              </w:rPr>
              <w:t>500</w:t>
            </w:r>
            <w:r>
              <w:rPr>
                <w:rFonts w:cs="宋体" w:hint="eastAsia"/>
                <w:color w:val="000000"/>
                <w:kern w:val="0"/>
                <w:sz w:val="22"/>
                <w:szCs w:val="22"/>
              </w:rPr>
              <w:t>字）</w:t>
            </w:r>
          </w:p>
          <w:p w14:paraId="49C70B2E" w14:textId="77777777" w:rsidR="00C62700" w:rsidRDefault="00000000">
            <w:pPr>
              <w:widowControl/>
              <w:ind w:left="440"/>
              <w:rPr>
                <w:rFonts w:cs="宋体"/>
                <w:color w:val="000000"/>
                <w:kern w:val="0"/>
                <w:sz w:val="22"/>
                <w:szCs w:val="22"/>
              </w:rPr>
            </w:pPr>
            <w:r>
              <w:rPr>
                <w:rFonts w:cs="宋体" w:hint="eastAsia"/>
                <w:color w:val="000000"/>
                <w:kern w:val="0"/>
                <w:sz w:val="22"/>
                <w:szCs w:val="22"/>
              </w:rPr>
              <w:t xml:space="preserve">5 </w:t>
            </w:r>
            <w:r>
              <w:rPr>
                <w:rFonts w:cs="宋体" w:hint="eastAsia"/>
                <w:color w:val="000000"/>
                <w:kern w:val="0"/>
                <w:sz w:val="22"/>
                <w:szCs w:val="22"/>
              </w:rPr>
              <w:t>网点自评得分表（得分情况总述，以及自评得分表）</w:t>
            </w:r>
          </w:p>
          <w:p w14:paraId="7404CDBB" w14:textId="77777777" w:rsidR="00C62700" w:rsidRDefault="00000000" w:rsidP="00D45126">
            <w:pPr>
              <w:widowControl/>
              <w:ind w:firstLineChars="200" w:firstLine="440"/>
              <w:rPr>
                <w:rFonts w:cs="宋体"/>
                <w:color w:val="000000"/>
                <w:kern w:val="0"/>
                <w:sz w:val="22"/>
                <w:szCs w:val="22"/>
              </w:rPr>
            </w:pPr>
            <w:r>
              <w:rPr>
                <w:rFonts w:cs="宋体" w:hint="eastAsia"/>
                <w:color w:val="000000"/>
                <w:kern w:val="0"/>
                <w:sz w:val="22"/>
                <w:szCs w:val="22"/>
              </w:rPr>
              <w:t>根据《上海市银行绿色网点适用技术目录》和《上海市银行绿色网点评定实施细则》要求，</w:t>
            </w:r>
            <w:r>
              <w:rPr>
                <w:rFonts w:cs="宋体" w:hint="eastAsia"/>
                <w:color w:val="000000"/>
                <w:kern w:val="0"/>
                <w:sz w:val="22"/>
                <w:szCs w:val="22"/>
              </w:rPr>
              <w:t>xxx</w:t>
            </w:r>
            <w:r>
              <w:rPr>
                <w:rFonts w:cs="宋体" w:hint="eastAsia"/>
                <w:color w:val="000000"/>
                <w:kern w:val="0"/>
                <w:sz w:val="22"/>
                <w:szCs w:val="22"/>
              </w:rPr>
              <w:t>网点重点技术全部满足，可被认定为绿色达标网点。自评得分表如下（此处为示例）</w:t>
            </w:r>
            <w:r>
              <w:rPr>
                <w:rFonts w:cs="宋体"/>
                <w:color w:val="000000"/>
                <w:kern w:val="0"/>
                <w:sz w:val="22"/>
                <w:szCs w:val="22"/>
              </w:rPr>
              <w:t>：</w:t>
            </w:r>
          </w:p>
          <w:p w14:paraId="77557FF5" w14:textId="3F343B1D" w:rsidR="00C62700" w:rsidRDefault="00D45126" w:rsidP="00D45126">
            <w:pPr>
              <w:widowControl/>
              <w:jc w:val="center"/>
              <w:rPr>
                <w:rFonts w:cs="宋体"/>
                <w:color w:val="000000"/>
                <w:kern w:val="0"/>
                <w:sz w:val="22"/>
                <w:szCs w:val="22"/>
              </w:rPr>
            </w:pPr>
            <w:r w:rsidRPr="00D43549">
              <w:rPr>
                <w:noProof/>
              </w:rPr>
              <w:drawing>
                <wp:inline distT="0" distB="0" distL="0" distR="0" wp14:anchorId="70858942" wp14:editId="357AB310">
                  <wp:extent cx="4000500" cy="23749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2374900"/>
                          </a:xfrm>
                          <a:prstGeom prst="rect">
                            <a:avLst/>
                          </a:prstGeom>
                          <a:noFill/>
                          <a:ln>
                            <a:noFill/>
                          </a:ln>
                        </pic:spPr>
                      </pic:pic>
                    </a:graphicData>
                  </a:graphic>
                </wp:inline>
              </w:drawing>
            </w:r>
          </w:p>
          <w:p w14:paraId="79865579" w14:textId="77777777" w:rsidR="00C62700" w:rsidRDefault="00000000" w:rsidP="00D45126">
            <w:pPr>
              <w:widowControl/>
              <w:ind w:firstLineChars="200" w:firstLine="440"/>
              <w:rPr>
                <w:rFonts w:cs="宋体"/>
                <w:color w:val="000000"/>
                <w:kern w:val="0"/>
                <w:sz w:val="22"/>
                <w:szCs w:val="22"/>
              </w:rPr>
            </w:pPr>
            <w:r>
              <w:rPr>
                <w:rFonts w:cs="宋体" w:hint="eastAsia"/>
                <w:color w:val="000000"/>
                <w:kern w:val="0"/>
                <w:sz w:val="22"/>
                <w:szCs w:val="22"/>
              </w:rPr>
              <w:t>或</w:t>
            </w:r>
          </w:p>
          <w:p w14:paraId="3189F9CB" w14:textId="73E1FE6E" w:rsidR="00C62700" w:rsidRDefault="00000000" w:rsidP="00D45126">
            <w:pPr>
              <w:widowControl/>
              <w:ind w:firstLineChars="200" w:firstLine="440"/>
              <w:rPr>
                <w:rFonts w:cs="宋体"/>
                <w:color w:val="000000"/>
                <w:kern w:val="0"/>
                <w:sz w:val="22"/>
                <w:szCs w:val="22"/>
              </w:rPr>
            </w:pPr>
            <w:r>
              <w:rPr>
                <w:rFonts w:cs="宋体" w:hint="eastAsia"/>
                <w:color w:val="000000"/>
                <w:kern w:val="0"/>
                <w:sz w:val="22"/>
                <w:szCs w:val="22"/>
              </w:rPr>
              <w:lastRenderedPageBreak/>
              <w:t>根据《上海市银行绿色网点适用技术目录》和《上海市银行绿色网点评定实施细则》要求，</w:t>
            </w:r>
            <w:proofErr w:type="spellStart"/>
            <w:r>
              <w:rPr>
                <w:rFonts w:cs="宋体" w:hint="eastAsia"/>
                <w:color w:val="000000"/>
                <w:kern w:val="0"/>
                <w:sz w:val="22"/>
                <w:szCs w:val="22"/>
              </w:rPr>
              <w:t>Xxx</w:t>
            </w:r>
            <w:proofErr w:type="spellEnd"/>
            <w:r>
              <w:rPr>
                <w:rFonts w:cs="宋体" w:hint="eastAsia"/>
                <w:color w:val="000000"/>
                <w:kern w:val="0"/>
                <w:sz w:val="22"/>
                <w:szCs w:val="22"/>
              </w:rPr>
              <w:t>网点</w:t>
            </w:r>
            <w:r>
              <w:rPr>
                <w:rFonts w:cs="宋体"/>
                <w:color w:val="000000"/>
                <w:kern w:val="0"/>
                <w:sz w:val="22"/>
                <w:szCs w:val="22"/>
              </w:rPr>
              <w:t>在满足全部重点技术的前提下，推荐技术和创新技术措施达标累计达到</w:t>
            </w:r>
            <w:r>
              <w:rPr>
                <w:rFonts w:cs="宋体"/>
                <w:color w:val="000000"/>
                <w:kern w:val="0"/>
                <w:sz w:val="22"/>
                <w:szCs w:val="22"/>
              </w:rPr>
              <w:t xml:space="preserve"> </w:t>
            </w:r>
            <w:r>
              <w:rPr>
                <w:rFonts w:cs="宋体" w:hint="eastAsia"/>
                <w:color w:val="000000"/>
                <w:kern w:val="0"/>
                <w:sz w:val="22"/>
                <w:szCs w:val="22"/>
              </w:rPr>
              <w:t>xx</w:t>
            </w:r>
            <w:r>
              <w:rPr>
                <w:rFonts w:cs="宋体"/>
                <w:color w:val="000000"/>
                <w:kern w:val="0"/>
                <w:sz w:val="22"/>
                <w:szCs w:val="22"/>
              </w:rPr>
              <w:t xml:space="preserve"> </w:t>
            </w:r>
            <w:r>
              <w:rPr>
                <w:rFonts w:cs="宋体"/>
                <w:color w:val="000000"/>
                <w:kern w:val="0"/>
                <w:sz w:val="22"/>
                <w:szCs w:val="22"/>
              </w:rPr>
              <w:t>项，满足</w:t>
            </w:r>
            <w:r>
              <w:rPr>
                <w:rFonts w:cs="宋体"/>
                <w:color w:val="000000"/>
                <w:kern w:val="0"/>
                <w:sz w:val="22"/>
                <w:szCs w:val="22"/>
              </w:rPr>
              <w:t xml:space="preserve"> 1</w:t>
            </w:r>
            <w:r w:rsidR="00D45126">
              <w:rPr>
                <w:rFonts w:cs="宋体" w:hint="eastAsia"/>
                <w:color w:val="000000"/>
                <w:kern w:val="0"/>
                <w:sz w:val="22"/>
                <w:szCs w:val="22"/>
              </w:rPr>
              <w:t>5</w:t>
            </w:r>
            <w:r>
              <w:rPr>
                <w:rFonts w:cs="宋体"/>
                <w:color w:val="000000"/>
                <w:kern w:val="0"/>
                <w:sz w:val="22"/>
                <w:szCs w:val="22"/>
              </w:rPr>
              <w:t xml:space="preserve"> </w:t>
            </w:r>
            <w:r>
              <w:rPr>
                <w:rFonts w:cs="宋体"/>
                <w:color w:val="000000"/>
                <w:kern w:val="0"/>
                <w:sz w:val="22"/>
                <w:szCs w:val="22"/>
              </w:rPr>
              <w:t>项及以上的要求，可被认定为绿色示范网点。自评得分表如下</w:t>
            </w:r>
            <w:r>
              <w:rPr>
                <w:rFonts w:cs="宋体" w:hint="eastAsia"/>
                <w:color w:val="000000"/>
                <w:kern w:val="0"/>
                <w:sz w:val="22"/>
                <w:szCs w:val="22"/>
              </w:rPr>
              <w:t>（此处为示例）</w:t>
            </w:r>
            <w:r>
              <w:rPr>
                <w:rFonts w:cs="宋体"/>
                <w:color w:val="000000"/>
                <w:kern w:val="0"/>
                <w:sz w:val="22"/>
                <w:szCs w:val="22"/>
              </w:rPr>
              <w:t>：</w:t>
            </w:r>
          </w:p>
          <w:p w14:paraId="1540BDE3" w14:textId="5FC15637" w:rsidR="00C62700" w:rsidRDefault="00D45126" w:rsidP="00D45126">
            <w:pPr>
              <w:widowControl/>
              <w:jc w:val="center"/>
              <w:rPr>
                <w:rFonts w:cs="宋体"/>
                <w:color w:val="000000"/>
                <w:kern w:val="0"/>
                <w:sz w:val="22"/>
              </w:rPr>
            </w:pPr>
            <w:r w:rsidRPr="00D43549">
              <w:rPr>
                <w:noProof/>
              </w:rPr>
              <w:drawing>
                <wp:inline distT="0" distB="0" distL="0" distR="0" wp14:anchorId="5A8B2C0F" wp14:editId="54A1D6FC">
                  <wp:extent cx="3981450" cy="42418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4241800"/>
                          </a:xfrm>
                          <a:prstGeom prst="rect">
                            <a:avLst/>
                          </a:prstGeom>
                          <a:noFill/>
                          <a:ln>
                            <a:noFill/>
                          </a:ln>
                        </pic:spPr>
                      </pic:pic>
                    </a:graphicData>
                  </a:graphic>
                </wp:inline>
              </w:drawing>
            </w:r>
          </w:p>
          <w:p w14:paraId="502655B2" w14:textId="77777777" w:rsidR="00C62700" w:rsidRDefault="00C62700"/>
        </w:tc>
      </w:tr>
      <w:tr w:rsidR="00C62700" w14:paraId="42F0D419" w14:textId="77777777" w:rsidTr="00D45126">
        <w:trPr>
          <w:trHeight w:hRule="exact" w:val="3402"/>
          <w:jc w:val="center"/>
        </w:trPr>
        <w:tc>
          <w:tcPr>
            <w:tcW w:w="8856" w:type="dxa"/>
            <w:gridSpan w:val="7"/>
            <w:tcBorders>
              <w:top w:val="single" w:sz="4" w:space="0" w:color="auto"/>
              <w:left w:val="single" w:sz="4" w:space="0" w:color="auto"/>
              <w:bottom w:val="single" w:sz="4" w:space="0" w:color="auto"/>
              <w:right w:val="single" w:sz="4" w:space="0" w:color="000000"/>
            </w:tcBorders>
          </w:tcPr>
          <w:p w14:paraId="7D5344DC" w14:textId="77777777" w:rsidR="00C62700" w:rsidRDefault="00000000">
            <w:pPr>
              <w:widowControl/>
              <w:rPr>
                <w:rFonts w:cs="宋体"/>
                <w:color w:val="000000"/>
                <w:kern w:val="0"/>
                <w:sz w:val="22"/>
                <w:szCs w:val="22"/>
              </w:rPr>
            </w:pPr>
            <w:r>
              <w:rPr>
                <w:rFonts w:cs="宋体"/>
                <w:color w:val="000000"/>
                <w:kern w:val="0"/>
                <w:sz w:val="22"/>
                <w:szCs w:val="22"/>
              </w:rPr>
              <w:lastRenderedPageBreak/>
              <w:t>郑重承诺：</w:t>
            </w:r>
          </w:p>
          <w:p w14:paraId="7E859771" w14:textId="77777777" w:rsidR="00C62700" w:rsidRDefault="00000000">
            <w:pPr>
              <w:widowControl/>
              <w:ind w:firstLine="440"/>
              <w:rPr>
                <w:rFonts w:cs="宋体"/>
                <w:color w:val="000000"/>
                <w:kern w:val="0"/>
                <w:sz w:val="22"/>
                <w:szCs w:val="22"/>
              </w:rPr>
            </w:pPr>
            <w:r>
              <w:rPr>
                <w:rFonts w:cs="宋体"/>
                <w:color w:val="000000"/>
                <w:kern w:val="0"/>
                <w:sz w:val="22"/>
                <w:szCs w:val="22"/>
              </w:rPr>
              <w:t>本次填报的《</w:t>
            </w:r>
            <w:r>
              <w:rPr>
                <w:rFonts w:cs="宋体" w:hint="eastAsia"/>
                <w:color w:val="000000"/>
                <w:kern w:val="0"/>
                <w:sz w:val="22"/>
                <w:szCs w:val="22"/>
              </w:rPr>
              <w:t>上海市银行绿色网点评定申报表</w:t>
            </w:r>
            <w:r>
              <w:rPr>
                <w:rFonts w:cs="宋体"/>
                <w:color w:val="000000"/>
                <w:kern w:val="0"/>
                <w:sz w:val="22"/>
                <w:szCs w:val="22"/>
              </w:rPr>
              <w:t>》及全部附件材料的内容是真实的，</w:t>
            </w:r>
            <w:r>
              <w:rPr>
                <w:rFonts w:cs="宋体" w:hint="eastAsia"/>
                <w:color w:val="000000"/>
                <w:kern w:val="0"/>
                <w:sz w:val="22"/>
                <w:szCs w:val="22"/>
              </w:rPr>
              <w:t>并承诺本项目中采用的技术均已实施完成并投入使用</w:t>
            </w:r>
            <w:r>
              <w:rPr>
                <w:rFonts w:cs="宋体"/>
                <w:color w:val="000000"/>
                <w:kern w:val="0"/>
                <w:sz w:val="22"/>
                <w:szCs w:val="22"/>
              </w:rPr>
              <w:t>。</w:t>
            </w:r>
          </w:p>
          <w:p w14:paraId="660FBD10" w14:textId="77777777" w:rsidR="00C62700" w:rsidRDefault="00C62700">
            <w:pPr>
              <w:widowControl/>
              <w:ind w:leftChars="175" w:left="420" w:firstLineChars="400" w:firstLine="880"/>
              <w:rPr>
                <w:rFonts w:cs="宋体"/>
                <w:color w:val="000000"/>
                <w:kern w:val="0"/>
                <w:sz w:val="22"/>
                <w:szCs w:val="22"/>
              </w:rPr>
            </w:pPr>
          </w:p>
          <w:p w14:paraId="04D50820" w14:textId="77777777" w:rsidR="00C62700" w:rsidRDefault="00C62700">
            <w:pPr>
              <w:widowControl/>
              <w:ind w:leftChars="175" w:left="420" w:firstLineChars="1650" w:firstLine="3630"/>
              <w:rPr>
                <w:rFonts w:cs="宋体"/>
                <w:color w:val="000000"/>
                <w:kern w:val="0"/>
                <w:sz w:val="22"/>
                <w:szCs w:val="22"/>
              </w:rPr>
            </w:pPr>
          </w:p>
          <w:p w14:paraId="7BA56A05" w14:textId="77777777" w:rsidR="00C62700" w:rsidRDefault="00000000">
            <w:pPr>
              <w:widowControl/>
              <w:ind w:leftChars="175" w:left="420" w:firstLineChars="1950" w:firstLine="4290"/>
              <w:rPr>
                <w:rFonts w:cs="宋体"/>
                <w:color w:val="000000"/>
                <w:kern w:val="0"/>
                <w:sz w:val="22"/>
                <w:szCs w:val="22"/>
              </w:rPr>
            </w:pPr>
            <w:r>
              <w:rPr>
                <w:rFonts w:cs="宋体"/>
                <w:color w:val="000000"/>
                <w:kern w:val="0"/>
                <w:sz w:val="22"/>
                <w:szCs w:val="22"/>
              </w:rPr>
              <w:t>申报单位</w:t>
            </w:r>
            <w:r>
              <w:rPr>
                <w:rFonts w:cs="宋体" w:hint="eastAsia"/>
                <w:color w:val="000000"/>
                <w:kern w:val="0"/>
                <w:sz w:val="22"/>
                <w:szCs w:val="22"/>
              </w:rPr>
              <w:t>（</w:t>
            </w:r>
            <w:r>
              <w:rPr>
                <w:rFonts w:cs="宋体"/>
                <w:color w:val="000000"/>
                <w:kern w:val="0"/>
                <w:sz w:val="22"/>
                <w:szCs w:val="22"/>
              </w:rPr>
              <w:t>盖章</w:t>
            </w:r>
            <w:r>
              <w:rPr>
                <w:rFonts w:cs="宋体" w:hint="eastAsia"/>
                <w:color w:val="000000"/>
                <w:kern w:val="0"/>
                <w:sz w:val="22"/>
                <w:szCs w:val="22"/>
              </w:rPr>
              <w:t>）</w:t>
            </w:r>
          </w:p>
          <w:p w14:paraId="6994957A" w14:textId="27FD765A" w:rsidR="00DA6992" w:rsidRDefault="00DA6992">
            <w:pPr>
              <w:widowControl/>
              <w:ind w:leftChars="175" w:left="420" w:firstLineChars="1950" w:firstLine="4290"/>
              <w:rPr>
                <w:rFonts w:cs="宋体"/>
                <w:color w:val="000000"/>
                <w:kern w:val="0"/>
                <w:sz w:val="22"/>
                <w:szCs w:val="22"/>
              </w:rPr>
            </w:pPr>
            <w:r>
              <w:rPr>
                <w:rFonts w:cs="宋体" w:hint="eastAsia"/>
                <w:color w:val="000000"/>
                <w:kern w:val="0"/>
                <w:sz w:val="22"/>
                <w:szCs w:val="22"/>
              </w:rPr>
              <w:t>联合申报单位（盖章）</w:t>
            </w:r>
          </w:p>
          <w:p w14:paraId="13E13D14" w14:textId="77777777" w:rsidR="00C62700" w:rsidRDefault="00000000">
            <w:pPr>
              <w:widowControl/>
              <w:ind w:leftChars="525" w:left="1260" w:firstLineChars="1550" w:firstLine="3410"/>
              <w:rPr>
                <w:rFonts w:cs="宋体"/>
                <w:color w:val="000000"/>
                <w:kern w:val="0"/>
                <w:sz w:val="22"/>
                <w:szCs w:val="22"/>
              </w:rPr>
            </w:pPr>
            <w:r>
              <w:rPr>
                <w:rFonts w:cs="宋体"/>
                <w:color w:val="000000"/>
                <w:kern w:val="0"/>
                <w:sz w:val="22"/>
                <w:szCs w:val="22"/>
              </w:rPr>
              <w:t>日期：</w:t>
            </w:r>
            <w:r>
              <w:rPr>
                <w:rFonts w:cs="宋体" w:hint="eastAsia"/>
                <w:color w:val="000000"/>
                <w:kern w:val="0"/>
                <w:sz w:val="22"/>
                <w:szCs w:val="22"/>
              </w:rPr>
              <w:t xml:space="preserve"> </w:t>
            </w:r>
            <w:r>
              <w:rPr>
                <w:rFonts w:cs="宋体"/>
                <w:color w:val="000000"/>
                <w:kern w:val="0"/>
                <w:sz w:val="22"/>
                <w:szCs w:val="22"/>
              </w:rPr>
              <w:t xml:space="preserve"> </w:t>
            </w:r>
            <w:r>
              <w:rPr>
                <w:rFonts w:cs="宋体"/>
                <w:color w:val="000000"/>
                <w:kern w:val="0"/>
                <w:sz w:val="22"/>
                <w:szCs w:val="22"/>
              </w:rPr>
              <w:t>年</w:t>
            </w:r>
            <w:r>
              <w:rPr>
                <w:rFonts w:cs="宋体"/>
                <w:color w:val="000000"/>
                <w:kern w:val="0"/>
                <w:sz w:val="22"/>
                <w:szCs w:val="22"/>
              </w:rPr>
              <w:t xml:space="preserve"> </w:t>
            </w:r>
            <w:r>
              <w:rPr>
                <w:rFonts w:cs="宋体"/>
                <w:color w:val="000000"/>
                <w:kern w:val="0"/>
                <w:sz w:val="22"/>
                <w:szCs w:val="22"/>
              </w:rPr>
              <w:t>月</w:t>
            </w:r>
            <w:r>
              <w:rPr>
                <w:rFonts w:cs="宋体" w:hint="eastAsia"/>
                <w:color w:val="000000"/>
                <w:kern w:val="0"/>
                <w:sz w:val="22"/>
                <w:szCs w:val="22"/>
              </w:rPr>
              <w:t xml:space="preserve">  </w:t>
            </w:r>
            <w:r>
              <w:rPr>
                <w:rFonts w:cs="宋体" w:hint="eastAsia"/>
                <w:color w:val="000000"/>
                <w:kern w:val="0"/>
                <w:sz w:val="22"/>
                <w:szCs w:val="22"/>
              </w:rPr>
              <w:t>日</w:t>
            </w:r>
          </w:p>
        </w:tc>
      </w:tr>
    </w:tbl>
    <w:p w14:paraId="235BE7AA" w14:textId="77777777" w:rsidR="00C62700" w:rsidRDefault="00000000">
      <w:pPr>
        <w:spacing w:line="360" w:lineRule="auto"/>
        <w:ind w:firstLine="480"/>
        <w:rPr>
          <w:rFonts w:cs="仿宋_GB2312"/>
          <w:color w:val="000000"/>
        </w:rPr>
      </w:pPr>
      <w:r>
        <w:rPr>
          <w:rFonts w:cs="仿宋_GB2312"/>
          <w:color w:val="000000"/>
        </w:rPr>
        <w:t>备注：以上信息必须填写完整，不能留白</w:t>
      </w:r>
      <w:r>
        <w:rPr>
          <w:rFonts w:cs="仿宋_GB2312" w:hint="eastAsia"/>
          <w:color w:val="000000"/>
        </w:rPr>
        <w:t>。</w:t>
      </w:r>
    </w:p>
    <w:p w14:paraId="17D31FA8" w14:textId="77777777" w:rsidR="00C62700" w:rsidRDefault="00000000">
      <w:pPr>
        <w:spacing w:line="360" w:lineRule="auto"/>
        <w:rPr>
          <w:rFonts w:ascii="黑体" w:eastAsia="黑体" w:hAnsi="黑体" w:cs="黑体" w:hint="eastAsia"/>
          <w:b/>
          <w:color w:val="000000"/>
          <w:sz w:val="32"/>
          <w:szCs w:val="32"/>
        </w:rPr>
      </w:pPr>
      <w:r>
        <w:rPr>
          <w:rFonts w:cs="仿宋_GB2312" w:hint="eastAsia"/>
          <w:color w:val="000000"/>
        </w:rPr>
        <w:lastRenderedPageBreak/>
        <w:t xml:space="preserve"> </w:t>
      </w:r>
    </w:p>
    <w:p w14:paraId="1972290E" w14:textId="77777777" w:rsidR="00C62700" w:rsidRDefault="00000000">
      <w:pPr>
        <w:spacing w:afterLines="50" w:after="211"/>
        <w:jc w:val="center"/>
        <w:rPr>
          <w:rFonts w:ascii="黑体" w:eastAsia="黑体" w:hAnsi="黑体" w:cs="黑体" w:hint="eastAsia"/>
          <w:color w:val="000000"/>
          <w:sz w:val="32"/>
          <w:szCs w:val="32"/>
        </w:rPr>
      </w:pPr>
      <w:r>
        <w:rPr>
          <w:rFonts w:ascii="黑体" w:eastAsia="黑体" w:hAnsi="黑体" w:cs="黑体"/>
          <w:b/>
          <w:color w:val="000000"/>
          <w:sz w:val="32"/>
          <w:szCs w:val="32"/>
        </w:rPr>
        <w:br w:type="page"/>
      </w:r>
      <w:r>
        <w:rPr>
          <w:rFonts w:ascii="黑体" w:eastAsia="黑体" w:hAnsi="黑体" w:cs="黑体" w:hint="eastAsia"/>
          <w:b/>
          <w:color w:val="000000"/>
          <w:sz w:val="32"/>
          <w:szCs w:val="32"/>
        </w:rPr>
        <w:lastRenderedPageBreak/>
        <w:t>上海市银行绿色网点评定</w:t>
      </w:r>
      <w:r>
        <w:rPr>
          <w:rFonts w:ascii="黑体" w:eastAsia="黑体" w:hAnsi="黑体" w:cs="黑体" w:hint="eastAsia"/>
          <w:b/>
          <w:color w:val="000000"/>
          <w:sz w:val="32"/>
          <w:szCs w:val="32"/>
          <w:lang w:val="zh-CN"/>
        </w:rPr>
        <w:t>申报</w:t>
      </w:r>
      <w:r>
        <w:rPr>
          <w:rFonts w:ascii="黑体" w:eastAsia="黑体" w:hAnsi="黑体" w:cs="黑体" w:hint="eastAsia"/>
          <w:b/>
          <w:color w:val="000000"/>
          <w:sz w:val="32"/>
          <w:szCs w:val="32"/>
        </w:rPr>
        <w:t>承诺书</w:t>
      </w:r>
    </w:p>
    <w:p w14:paraId="4B9DBA54" w14:textId="77777777" w:rsidR="00C62700" w:rsidRDefault="00000000">
      <w:pPr>
        <w:spacing w:line="360" w:lineRule="auto"/>
        <w:rPr>
          <w:rFonts w:ascii="宋体" w:hAnsi="宋体" w:cs="宋体" w:hint="eastAsia"/>
          <w:color w:val="000000"/>
          <w:kern w:val="0"/>
        </w:rPr>
      </w:pPr>
      <w:r>
        <w:rPr>
          <w:rFonts w:ascii="宋体" w:hAnsi="宋体" w:cs="宋体" w:hint="eastAsia"/>
          <w:color w:val="000000"/>
          <w:kern w:val="0"/>
        </w:rPr>
        <w:t>上海市绿色建筑协会：</w:t>
      </w:r>
    </w:p>
    <w:p w14:paraId="7D0203DA" w14:textId="77777777" w:rsidR="00C62700" w:rsidRDefault="00000000">
      <w:pPr>
        <w:autoSpaceDE w:val="0"/>
        <w:autoSpaceDN w:val="0"/>
        <w:adjustRightInd w:val="0"/>
        <w:spacing w:line="360" w:lineRule="auto"/>
        <w:ind w:firstLine="600"/>
        <w:rPr>
          <w:rFonts w:ascii="宋体" w:hAnsi="宋体" w:cs="宋体" w:hint="eastAsia"/>
          <w:color w:val="000000"/>
          <w:lang w:val="zh-CN"/>
        </w:rPr>
      </w:pPr>
      <w:r>
        <w:rPr>
          <w:rFonts w:ascii="宋体" w:hAnsi="宋体" w:cs="宋体" w:hint="eastAsia"/>
          <w:color w:val="000000"/>
          <w:lang w:val="zh-CN"/>
        </w:rPr>
        <w:t>根据</w:t>
      </w:r>
      <w:r>
        <w:rPr>
          <w:rFonts w:ascii="宋体" w:hAnsi="宋体" w:cs="宋体" w:hint="eastAsia"/>
          <w:color w:val="000000"/>
          <w:kern w:val="0"/>
        </w:rPr>
        <w:t>《</w:t>
      </w:r>
      <w:r>
        <w:rPr>
          <w:rFonts w:ascii="宋体" w:hAnsi="宋体" w:cs="宋体" w:hint="eastAsia"/>
          <w:color w:val="000000"/>
        </w:rPr>
        <w:t>关于开展上海市银行绿色网点评定的通知</w:t>
      </w:r>
      <w:r>
        <w:rPr>
          <w:rFonts w:ascii="宋体" w:hAnsi="宋体" w:cs="宋体" w:hint="eastAsia"/>
          <w:color w:val="000000"/>
          <w:kern w:val="0"/>
        </w:rPr>
        <w:t>》和《上海市银行</w:t>
      </w:r>
      <w:r>
        <w:rPr>
          <w:rFonts w:ascii="宋体" w:hAnsi="宋体" w:cs="宋体" w:hint="eastAsia"/>
          <w:color w:val="000000"/>
        </w:rPr>
        <w:t>绿色网点</w:t>
      </w:r>
      <w:r>
        <w:rPr>
          <w:rFonts w:ascii="宋体" w:hAnsi="宋体" w:cs="宋体" w:hint="eastAsia"/>
          <w:color w:val="000000"/>
          <w:kern w:val="0"/>
        </w:rPr>
        <w:t>评定实施细则（试行）》，在充分了解上海市银行</w:t>
      </w:r>
      <w:r>
        <w:rPr>
          <w:rFonts w:ascii="宋体" w:hAnsi="宋体" w:cs="宋体" w:hint="eastAsia"/>
          <w:color w:val="000000"/>
        </w:rPr>
        <w:t>绿色网点</w:t>
      </w:r>
      <w:r>
        <w:rPr>
          <w:rFonts w:ascii="宋体" w:hAnsi="宋体" w:cs="宋体" w:hint="eastAsia"/>
          <w:color w:val="000000"/>
          <w:kern w:val="0"/>
        </w:rPr>
        <w:t>评定规定和申报程序的</w:t>
      </w:r>
      <w:r>
        <w:rPr>
          <w:rFonts w:ascii="宋体" w:hAnsi="宋体" w:cs="宋体" w:hint="eastAsia"/>
          <w:color w:val="000000"/>
          <w:lang w:val="zh-CN"/>
        </w:rPr>
        <w:t>基础上，我单</w:t>
      </w:r>
      <w:r>
        <w:rPr>
          <w:rFonts w:ascii="宋体" w:hAnsi="宋体" w:cs="宋体" w:hint="eastAsia"/>
          <w:color w:val="000000"/>
        </w:rPr>
        <w:t>位</w:t>
      </w:r>
      <w:r>
        <w:rPr>
          <w:rFonts w:ascii="宋体" w:hAnsi="宋体" w:cs="宋体"/>
          <w:color w:val="000000"/>
          <w:u w:val="single"/>
          <w:lang w:val="zh-CN"/>
        </w:rPr>
        <w:t xml:space="preserve"> </w:t>
      </w:r>
      <w:r>
        <w:rPr>
          <w:rFonts w:ascii="宋体" w:hAnsi="宋体" w:cs="宋体" w:hint="eastAsia"/>
          <w:color w:val="000000"/>
          <w:u w:val="single"/>
        </w:rPr>
        <w:t xml:space="preserve">     </w:t>
      </w:r>
      <w:r>
        <w:rPr>
          <w:rFonts w:ascii="宋体" w:hAnsi="宋体" w:cs="宋体"/>
          <w:color w:val="000000"/>
          <w:u w:val="single"/>
          <w:lang w:val="zh-CN"/>
        </w:rPr>
        <w:t xml:space="preserve"> </w:t>
      </w:r>
      <w:r>
        <w:rPr>
          <w:rFonts w:ascii="宋体" w:hAnsi="宋体" w:cs="宋体" w:hint="eastAsia"/>
          <w:color w:val="000000"/>
          <w:lang w:val="zh-CN"/>
        </w:rPr>
        <w:t>项目决定申请</w:t>
      </w:r>
      <w:r>
        <w:rPr>
          <w:rFonts w:ascii="宋体" w:hAnsi="宋体" w:cs="宋体" w:hint="eastAsia"/>
          <w:color w:val="000000"/>
          <w:kern w:val="0"/>
        </w:rPr>
        <w:t>上海市银行</w:t>
      </w:r>
      <w:r>
        <w:rPr>
          <w:rFonts w:ascii="宋体" w:hAnsi="宋体" w:cs="宋体" w:hint="eastAsia"/>
          <w:color w:val="000000"/>
        </w:rPr>
        <w:t>绿色网点</w:t>
      </w:r>
      <w:r>
        <w:rPr>
          <w:rFonts w:ascii="宋体" w:hAnsi="宋体" w:cs="宋体" w:hint="eastAsia"/>
          <w:color w:val="000000"/>
          <w:kern w:val="0"/>
        </w:rPr>
        <w:t>评定</w:t>
      </w:r>
      <w:r>
        <w:rPr>
          <w:rFonts w:ascii="宋体" w:hAnsi="宋体" w:cs="宋体" w:hint="eastAsia"/>
          <w:color w:val="000000"/>
          <w:lang w:val="zh-CN"/>
        </w:rPr>
        <w:t>，并承诺如下：</w:t>
      </w:r>
    </w:p>
    <w:p w14:paraId="515AAC25" w14:textId="77777777" w:rsidR="00C62700" w:rsidRDefault="00000000">
      <w:pPr>
        <w:tabs>
          <w:tab w:val="left" w:pos="360"/>
        </w:tabs>
        <w:autoSpaceDE w:val="0"/>
        <w:autoSpaceDN w:val="0"/>
        <w:adjustRightInd w:val="0"/>
        <w:spacing w:line="360" w:lineRule="auto"/>
        <w:ind w:firstLineChars="200" w:firstLine="480"/>
        <w:rPr>
          <w:rFonts w:ascii="宋体" w:hAnsi="宋体" w:cs="宋体" w:hint="eastAsia"/>
          <w:color w:val="000000"/>
          <w:lang w:val="zh-CN"/>
        </w:rPr>
      </w:pPr>
      <w:r>
        <w:rPr>
          <w:rFonts w:ascii="宋体" w:hAnsi="宋体" w:cs="宋体" w:hint="eastAsia"/>
          <w:color w:val="000000"/>
          <w:lang w:val="zh-CN"/>
        </w:rPr>
        <w:t>1.</w:t>
      </w:r>
      <w:r>
        <w:rPr>
          <w:rFonts w:ascii="宋体" w:hAnsi="宋体" w:cs="宋体"/>
          <w:color w:val="000000"/>
          <w:lang w:val="zh-CN"/>
        </w:rPr>
        <w:t>本项目中</w:t>
      </w:r>
      <w:r>
        <w:rPr>
          <w:rFonts w:ascii="宋体" w:hAnsi="宋体" w:cs="宋体" w:hint="eastAsia"/>
          <w:color w:val="000000"/>
        </w:rPr>
        <w:t>采用</w:t>
      </w:r>
      <w:r>
        <w:rPr>
          <w:rFonts w:ascii="宋体" w:hAnsi="宋体" w:cs="宋体"/>
          <w:color w:val="000000"/>
          <w:lang w:val="zh-CN"/>
        </w:rPr>
        <w:t>的技术均已实施完成并投入使用。</w:t>
      </w:r>
    </w:p>
    <w:p w14:paraId="1E8ADB4A" w14:textId="77777777" w:rsidR="00C62700" w:rsidRDefault="00000000">
      <w:pPr>
        <w:tabs>
          <w:tab w:val="left" w:pos="360"/>
        </w:tabs>
        <w:autoSpaceDE w:val="0"/>
        <w:autoSpaceDN w:val="0"/>
        <w:adjustRightInd w:val="0"/>
        <w:spacing w:line="360" w:lineRule="auto"/>
        <w:ind w:firstLineChars="200" w:firstLine="480"/>
        <w:rPr>
          <w:rFonts w:ascii="宋体" w:hAnsi="宋体" w:cs="宋体" w:hint="eastAsia"/>
          <w:color w:val="000000"/>
        </w:rPr>
      </w:pPr>
      <w:r>
        <w:rPr>
          <w:rFonts w:ascii="宋体" w:hAnsi="宋体" w:cs="宋体" w:hint="eastAsia"/>
          <w:color w:val="000000"/>
        </w:rPr>
        <w:t>2.</w:t>
      </w:r>
      <w:r>
        <w:rPr>
          <w:rFonts w:ascii="宋体" w:hAnsi="宋体" w:cs="宋体" w:hint="eastAsia"/>
          <w:color w:val="000000"/>
          <w:lang w:val="zh-CN"/>
        </w:rPr>
        <w:t>提交的申报资料满足</w:t>
      </w:r>
      <w:r>
        <w:rPr>
          <w:rFonts w:ascii="宋体" w:hAnsi="宋体" w:cs="宋体" w:hint="eastAsia"/>
          <w:color w:val="000000"/>
          <w:kern w:val="0"/>
        </w:rPr>
        <w:t>上海市银行</w:t>
      </w:r>
      <w:r>
        <w:rPr>
          <w:rFonts w:ascii="宋体" w:hAnsi="宋体" w:cs="宋体" w:hint="eastAsia"/>
          <w:color w:val="000000"/>
        </w:rPr>
        <w:t>绿色网点</w:t>
      </w:r>
      <w:r>
        <w:rPr>
          <w:rFonts w:ascii="宋体" w:hAnsi="宋体" w:cs="宋体" w:hint="eastAsia"/>
          <w:color w:val="000000"/>
          <w:kern w:val="0"/>
        </w:rPr>
        <w:t>评定</w:t>
      </w:r>
      <w:r>
        <w:rPr>
          <w:rFonts w:ascii="宋体" w:hAnsi="宋体" w:cs="宋体" w:hint="eastAsia"/>
          <w:color w:val="000000"/>
          <w:lang w:val="zh-CN"/>
        </w:rPr>
        <w:t>申报的相关要求，并保证资料的准确性和真实性，如有虚假，自动取消参评资格。</w:t>
      </w:r>
    </w:p>
    <w:p w14:paraId="500B632C" w14:textId="77777777" w:rsidR="00C62700" w:rsidRDefault="00000000">
      <w:pPr>
        <w:tabs>
          <w:tab w:val="left" w:pos="360"/>
        </w:tabs>
        <w:autoSpaceDE w:val="0"/>
        <w:autoSpaceDN w:val="0"/>
        <w:adjustRightInd w:val="0"/>
        <w:spacing w:line="360" w:lineRule="auto"/>
        <w:ind w:firstLineChars="200" w:firstLine="480"/>
        <w:rPr>
          <w:rFonts w:ascii="宋体" w:hAnsi="宋体" w:cs="宋体" w:hint="eastAsia"/>
          <w:color w:val="000000"/>
          <w:lang w:val="zh-CN"/>
        </w:rPr>
      </w:pPr>
      <w:r>
        <w:rPr>
          <w:rFonts w:ascii="宋体" w:hAnsi="宋体" w:cs="宋体" w:hint="eastAsia"/>
          <w:color w:val="000000"/>
        </w:rPr>
        <w:t>3</w:t>
      </w:r>
      <w:r>
        <w:rPr>
          <w:rFonts w:ascii="宋体" w:hAnsi="宋体" w:cs="宋体" w:hint="eastAsia"/>
          <w:color w:val="000000"/>
          <w:lang w:val="zh-CN"/>
        </w:rPr>
        <w:t>.配合协会基于上海市银行</w:t>
      </w:r>
      <w:r>
        <w:rPr>
          <w:rFonts w:ascii="宋体" w:hAnsi="宋体" w:cs="宋体" w:hint="eastAsia"/>
          <w:color w:val="000000"/>
        </w:rPr>
        <w:t>绿色网点</w:t>
      </w:r>
      <w:r>
        <w:rPr>
          <w:rFonts w:ascii="宋体" w:hAnsi="宋体" w:cs="宋体" w:hint="eastAsia"/>
          <w:color w:val="000000"/>
          <w:lang w:val="zh-CN"/>
        </w:rPr>
        <w:t>评定开展的相关工作。</w:t>
      </w:r>
    </w:p>
    <w:p w14:paraId="5FE87F27" w14:textId="77777777" w:rsidR="00C62700" w:rsidRDefault="00000000">
      <w:pPr>
        <w:tabs>
          <w:tab w:val="left" w:pos="360"/>
        </w:tabs>
        <w:autoSpaceDE w:val="0"/>
        <w:autoSpaceDN w:val="0"/>
        <w:adjustRightInd w:val="0"/>
        <w:spacing w:line="360" w:lineRule="auto"/>
        <w:ind w:firstLineChars="200" w:firstLine="480"/>
        <w:rPr>
          <w:rFonts w:ascii="宋体" w:hAnsi="宋体" w:cs="宋体" w:hint="eastAsia"/>
          <w:color w:val="000000"/>
        </w:rPr>
      </w:pPr>
      <w:r>
        <w:rPr>
          <w:rFonts w:ascii="宋体" w:hAnsi="宋体" w:cs="宋体" w:hint="eastAsia"/>
          <w:color w:val="000000"/>
        </w:rPr>
        <w:t>4.项目应符合国家及本市绿色建筑相关法律法规和政策要求；未发生重大安全事故；在施工和运营过程中，工程质量、绿色建筑、建筑节能等方面无违法、违规等不良行为记录。</w:t>
      </w:r>
    </w:p>
    <w:p w14:paraId="7562D1C8" w14:textId="1E731EC1" w:rsidR="00C62700" w:rsidRDefault="00000000">
      <w:pPr>
        <w:tabs>
          <w:tab w:val="left" w:pos="360"/>
        </w:tabs>
        <w:autoSpaceDE w:val="0"/>
        <w:autoSpaceDN w:val="0"/>
        <w:adjustRightInd w:val="0"/>
        <w:spacing w:line="360" w:lineRule="auto"/>
        <w:ind w:firstLineChars="200" w:firstLine="480"/>
        <w:rPr>
          <w:rFonts w:ascii="宋体" w:hAnsi="宋体" w:cs="宋体" w:hint="eastAsia"/>
          <w:color w:val="000000"/>
        </w:rPr>
      </w:pPr>
      <w:r>
        <w:rPr>
          <w:rFonts w:ascii="宋体" w:hAnsi="宋体" w:cs="宋体" w:hint="eastAsia"/>
          <w:color w:val="000000"/>
        </w:rPr>
        <w:t>5.绿色示范网点需组织开展网点员工及客户满意度调查。</w:t>
      </w:r>
    </w:p>
    <w:p w14:paraId="6B16E4F5" w14:textId="416F9733" w:rsidR="00C62700" w:rsidRDefault="00000000">
      <w:pPr>
        <w:tabs>
          <w:tab w:val="left" w:pos="360"/>
        </w:tabs>
        <w:autoSpaceDE w:val="0"/>
        <w:autoSpaceDN w:val="0"/>
        <w:adjustRightInd w:val="0"/>
        <w:spacing w:line="360" w:lineRule="auto"/>
        <w:ind w:firstLineChars="200" w:firstLine="480"/>
        <w:rPr>
          <w:rFonts w:ascii="宋体" w:hAnsi="宋体" w:cs="宋体" w:hint="eastAsia"/>
          <w:color w:val="000000"/>
        </w:rPr>
      </w:pPr>
      <w:r>
        <w:rPr>
          <w:rFonts w:ascii="宋体" w:hAnsi="宋体" w:cs="宋体" w:hint="eastAsia"/>
          <w:color w:val="000000"/>
        </w:rPr>
        <w:t>6.绿色示范网点应提供申报网点在投入运营使用后一个自然年中消耗的水、电等能耗以及主要功能房间室内空气质量的数据，报送至上海市绿色建筑协会。</w:t>
      </w:r>
    </w:p>
    <w:p w14:paraId="685A7C38" w14:textId="71084522" w:rsidR="00C62700" w:rsidRDefault="00000000">
      <w:pPr>
        <w:tabs>
          <w:tab w:val="left" w:pos="360"/>
        </w:tabs>
        <w:autoSpaceDE w:val="0"/>
        <w:autoSpaceDN w:val="0"/>
        <w:adjustRightInd w:val="0"/>
        <w:spacing w:line="360" w:lineRule="auto"/>
        <w:ind w:firstLineChars="200" w:firstLine="480"/>
        <w:rPr>
          <w:rFonts w:ascii="宋体" w:hAnsi="宋体" w:cs="宋体" w:hint="eastAsia"/>
          <w:color w:val="000000"/>
          <w:lang w:val="zh-CN"/>
        </w:rPr>
      </w:pPr>
      <w:r>
        <w:rPr>
          <w:rFonts w:ascii="宋体" w:hAnsi="宋体" w:cs="宋体" w:hint="eastAsia"/>
          <w:color w:val="000000"/>
        </w:rPr>
        <w:t>7.</w:t>
      </w:r>
      <w:r>
        <w:rPr>
          <w:rFonts w:ascii="宋体" w:hAnsi="宋体" w:cs="宋体" w:hint="eastAsia"/>
          <w:color w:val="000000"/>
          <w:lang w:val="zh-CN"/>
        </w:rPr>
        <w:t>如未按本声明履行义务，后果自负。</w:t>
      </w:r>
    </w:p>
    <w:p w14:paraId="5C3D2039" w14:textId="77777777" w:rsidR="00C62700" w:rsidRDefault="00C62700">
      <w:pPr>
        <w:overflowPunct w:val="0"/>
        <w:autoSpaceDE w:val="0"/>
        <w:autoSpaceDN w:val="0"/>
        <w:adjustRightInd w:val="0"/>
        <w:snapToGrid w:val="0"/>
        <w:spacing w:line="360" w:lineRule="auto"/>
        <w:ind w:firstLineChars="200" w:firstLine="480"/>
        <w:rPr>
          <w:rFonts w:ascii="宋体" w:hAnsi="宋体" w:cs="宋体" w:hint="eastAsia"/>
          <w:color w:val="000000"/>
        </w:rPr>
      </w:pPr>
    </w:p>
    <w:p w14:paraId="04A87976" w14:textId="6BBDDDC3" w:rsidR="00D45126" w:rsidRDefault="00000000" w:rsidP="00D45126">
      <w:pPr>
        <w:overflowPunct w:val="0"/>
        <w:autoSpaceDE w:val="0"/>
        <w:autoSpaceDN w:val="0"/>
        <w:adjustRightInd w:val="0"/>
        <w:snapToGrid w:val="0"/>
        <w:spacing w:line="360" w:lineRule="auto"/>
        <w:ind w:firstLineChars="200" w:firstLine="480"/>
        <w:rPr>
          <w:rFonts w:ascii="宋体" w:hAnsi="宋体" w:cs="宋体" w:hint="eastAsia"/>
          <w:color w:val="000000"/>
          <w:lang w:val="zh-CN"/>
        </w:rPr>
      </w:pPr>
      <w:r>
        <w:rPr>
          <w:rFonts w:ascii="宋体" w:hAnsi="宋体" w:cs="宋体" w:hint="eastAsia"/>
          <w:color w:val="000000"/>
        </w:rPr>
        <w:t>特此声明。</w:t>
      </w:r>
    </w:p>
    <w:p w14:paraId="7893BCED" w14:textId="77777777" w:rsidR="00DA6992" w:rsidRDefault="00DA6992" w:rsidP="00DA6992">
      <w:pPr>
        <w:widowControl/>
        <w:ind w:leftChars="175" w:left="420" w:firstLineChars="1950" w:firstLine="4290"/>
        <w:rPr>
          <w:rFonts w:cs="宋体"/>
          <w:color w:val="000000"/>
          <w:kern w:val="0"/>
          <w:sz w:val="22"/>
          <w:szCs w:val="22"/>
        </w:rPr>
      </w:pPr>
      <w:r>
        <w:rPr>
          <w:rFonts w:cs="宋体"/>
          <w:color w:val="000000"/>
          <w:kern w:val="0"/>
          <w:sz w:val="22"/>
          <w:szCs w:val="22"/>
        </w:rPr>
        <w:t>申报单位</w:t>
      </w:r>
      <w:r>
        <w:rPr>
          <w:rFonts w:cs="宋体" w:hint="eastAsia"/>
          <w:color w:val="000000"/>
          <w:kern w:val="0"/>
          <w:sz w:val="22"/>
          <w:szCs w:val="22"/>
        </w:rPr>
        <w:t>（</w:t>
      </w:r>
      <w:r>
        <w:rPr>
          <w:rFonts w:cs="宋体"/>
          <w:color w:val="000000"/>
          <w:kern w:val="0"/>
          <w:sz w:val="22"/>
          <w:szCs w:val="22"/>
        </w:rPr>
        <w:t>盖章</w:t>
      </w:r>
      <w:r>
        <w:rPr>
          <w:rFonts w:cs="宋体" w:hint="eastAsia"/>
          <w:color w:val="000000"/>
          <w:kern w:val="0"/>
          <w:sz w:val="22"/>
          <w:szCs w:val="22"/>
        </w:rPr>
        <w:t>）</w:t>
      </w:r>
    </w:p>
    <w:p w14:paraId="56C3BD58" w14:textId="77777777" w:rsidR="00DA6992" w:rsidRDefault="00DA6992" w:rsidP="00DA6992">
      <w:pPr>
        <w:widowControl/>
        <w:ind w:leftChars="175" w:left="420" w:firstLineChars="1950" w:firstLine="4290"/>
        <w:rPr>
          <w:rFonts w:cs="宋体"/>
          <w:color w:val="000000"/>
          <w:kern w:val="0"/>
          <w:sz w:val="22"/>
          <w:szCs w:val="22"/>
        </w:rPr>
      </w:pPr>
      <w:r>
        <w:rPr>
          <w:rFonts w:cs="宋体" w:hint="eastAsia"/>
          <w:color w:val="000000"/>
          <w:kern w:val="0"/>
          <w:sz w:val="22"/>
          <w:szCs w:val="22"/>
        </w:rPr>
        <w:t>联合申报单位（盖章）</w:t>
      </w:r>
    </w:p>
    <w:p w14:paraId="1FD16C95" w14:textId="76D0866B" w:rsidR="00C62700" w:rsidRDefault="00000000" w:rsidP="00D45126">
      <w:pPr>
        <w:autoSpaceDE w:val="0"/>
        <w:autoSpaceDN w:val="0"/>
        <w:adjustRightInd w:val="0"/>
        <w:spacing w:line="360" w:lineRule="auto"/>
        <w:ind w:left="1680" w:right="300"/>
        <w:jc w:val="right"/>
        <w:rPr>
          <w:rFonts w:cs="仿宋_GB2312"/>
          <w:color w:val="000000"/>
        </w:rPr>
      </w:pPr>
      <w:r>
        <w:rPr>
          <w:rFonts w:ascii="宋体" w:hAnsi="宋体" w:cs="宋体" w:hint="eastAsia"/>
          <w:color w:val="000000"/>
          <w:lang w:val="zh-CN"/>
        </w:rPr>
        <w:t xml:space="preserve">                                          年   月   日</w:t>
      </w:r>
    </w:p>
    <w:sectPr w:rsidR="00C62700">
      <w:footerReference w:type="even" r:id="rId9"/>
      <w:footerReference w:type="default" r:id="rId10"/>
      <w:pgSz w:w="12240" w:h="15840"/>
      <w:pgMar w:top="1440" w:right="1800" w:bottom="1440" w:left="1800" w:header="720" w:footer="720" w:gutter="0"/>
      <w:pgNumType w:start="1"/>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3DAAB" w14:textId="77777777" w:rsidR="005E12F7" w:rsidRDefault="005E12F7">
      <w:r>
        <w:separator/>
      </w:r>
    </w:p>
  </w:endnote>
  <w:endnote w:type="continuationSeparator" w:id="0">
    <w:p w14:paraId="03E06B96" w14:textId="77777777" w:rsidR="005E12F7" w:rsidRDefault="005E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AD427" w14:textId="77777777" w:rsidR="00C62700" w:rsidRDefault="00000000">
    <w:pPr>
      <w:pStyle w:val="a9"/>
      <w:framePr w:wrap="around" w:vAnchor="text" w:hAnchor="text" w:xAlign="center" w:y="1"/>
      <w:tabs>
        <w:tab w:val="center" w:pos="4320"/>
        <w:tab w:val="right" w:pos="8640"/>
      </w:tabs>
      <w:rPr>
        <w:rStyle w:val="ae"/>
      </w:rPr>
    </w:pPr>
    <w:r>
      <w:fldChar w:fldCharType="begin"/>
    </w:r>
    <w:r>
      <w:rPr>
        <w:rStyle w:val="ae"/>
      </w:rPr>
      <w:instrText xml:space="preserve">PAGE  </w:instrText>
    </w:r>
    <w:r>
      <w:fldChar w:fldCharType="separate"/>
    </w:r>
    <w:r>
      <w:fldChar w:fldCharType="end"/>
    </w:r>
  </w:p>
  <w:p w14:paraId="6179C3A4" w14:textId="77777777" w:rsidR="00C62700" w:rsidRDefault="00C62700">
    <w:pPr>
      <w:pStyle w:val="a9"/>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91955" w14:textId="77777777" w:rsidR="00C62700" w:rsidRDefault="00000000">
    <w:pPr>
      <w:pStyle w:val="a9"/>
      <w:framePr w:wrap="around" w:vAnchor="text" w:hAnchor="text" w:xAlign="center" w:y="1"/>
      <w:tabs>
        <w:tab w:val="center" w:pos="4320"/>
        <w:tab w:val="right" w:pos="8640"/>
      </w:tabs>
      <w:rPr>
        <w:rStyle w:val="ae"/>
      </w:rPr>
    </w:pPr>
    <w:r>
      <w:fldChar w:fldCharType="begin"/>
    </w:r>
    <w:r>
      <w:rPr>
        <w:rStyle w:val="ae"/>
      </w:rPr>
      <w:instrText xml:space="preserve">PAGE  </w:instrText>
    </w:r>
    <w:r>
      <w:fldChar w:fldCharType="separate"/>
    </w:r>
    <w:r>
      <w:rPr>
        <w:rStyle w:val="ae"/>
      </w:rPr>
      <w:t>1</w:t>
    </w:r>
    <w:r>
      <w:fldChar w:fldCharType="end"/>
    </w:r>
  </w:p>
  <w:p w14:paraId="023DB86B" w14:textId="77777777" w:rsidR="00C62700" w:rsidRDefault="00C62700">
    <w:pPr>
      <w:pStyle w:val="a9"/>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473EF" w14:textId="77777777" w:rsidR="005E12F7" w:rsidRDefault="005E12F7">
      <w:r>
        <w:separator/>
      </w:r>
    </w:p>
  </w:footnote>
  <w:footnote w:type="continuationSeparator" w:id="0">
    <w:p w14:paraId="6FC11E60" w14:textId="77777777" w:rsidR="005E12F7" w:rsidRDefault="005E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4704"/>
    <w:multiLevelType w:val="singleLevel"/>
    <w:tmpl w:val="035C4704"/>
    <w:lvl w:ilvl="0">
      <w:start w:val="1"/>
      <w:numFmt w:val="decimal"/>
      <w:suff w:val="nothing"/>
      <w:lvlText w:val="（%1）"/>
      <w:lvlJc w:val="left"/>
    </w:lvl>
  </w:abstractNum>
  <w:abstractNum w:abstractNumId="1" w15:restartNumberingAfterBreak="0">
    <w:nsid w:val="4BDD23FB"/>
    <w:multiLevelType w:val="multilevel"/>
    <w:tmpl w:val="4BDD23FB"/>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1648897906">
    <w:abstractNumId w:val="1"/>
  </w:num>
  <w:num w:numId="2" w16cid:durableId="172571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c1MzcxNzZjMzRlNGE5NWU0MDk1ZGU3NTFhZTNkZjUifQ=="/>
  </w:docVars>
  <w:rsids>
    <w:rsidRoot w:val="009C3E07"/>
    <w:rsid w:val="00000B3A"/>
    <w:rsid w:val="00085771"/>
    <w:rsid w:val="00095D62"/>
    <w:rsid w:val="000E7D3C"/>
    <w:rsid w:val="000F7451"/>
    <w:rsid w:val="00110A5C"/>
    <w:rsid w:val="00115691"/>
    <w:rsid w:val="00150EEC"/>
    <w:rsid w:val="00185AC7"/>
    <w:rsid w:val="00204B1C"/>
    <w:rsid w:val="00220897"/>
    <w:rsid w:val="00230017"/>
    <w:rsid w:val="0023285E"/>
    <w:rsid w:val="002C2CD1"/>
    <w:rsid w:val="002D7F1D"/>
    <w:rsid w:val="00302CB6"/>
    <w:rsid w:val="00347BC1"/>
    <w:rsid w:val="003667AA"/>
    <w:rsid w:val="00440F3A"/>
    <w:rsid w:val="00485433"/>
    <w:rsid w:val="004A3E87"/>
    <w:rsid w:val="00590968"/>
    <w:rsid w:val="005D195D"/>
    <w:rsid w:val="005D6042"/>
    <w:rsid w:val="005E0F72"/>
    <w:rsid w:val="005E12F7"/>
    <w:rsid w:val="006561B7"/>
    <w:rsid w:val="00691CCD"/>
    <w:rsid w:val="006C6FCE"/>
    <w:rsid w:val="007A1085"/>
    <w:rsid w:val="007D1250"/>
    <w:rsid w:val="007D7258"/>
    <w:rsid w:val="007F01FC"/>
    <w:rsid w:val="00826AED"/>
    <w:rsid w:val="009344DB"/>
    <w:rsid w:val="009511B6"/>
    <w:rsid w:val="009544C1"/>
    <w:rsid w:val="00994704"/>
    <w:rsid w:val="009C3E07"/>
    <w:rsid w:val="009E6BB8"/>
    <w:rsid w:val="00A219F4"/>
    <w:rsid w:val="00A5031C"/>
    <w:rsid w:val="00A90C18"/>
    <w:rsid w:val="00AA14D3"/>
    <w:rsid w:val="00AD72EA"/>
    <w:rsid w:val="00B117DE"/>
    <w:rsid w:val="00B3604A"/>
    <w:rsid w:val="00B83456"/>
    <w:rsid w:val="00B96EEB"/>
    <w:rsid w:val="00BE0B1E"/>
    <w:rsid w:val="00C62700"/>
    <w:rsid w:val="00C6329A"/>
    <w:rsid w:val="00C714F4"/>
    <w:rsid w:val="00CD1ECB"/>
    <w:rsid w:val="00D05AB5"/>
    <w:rsid w:val="00D34810"/>
    <w:rsid w:val="00D45126"/>
    <w:rsid w:val="00DA6992"/>
    <w:rsid w:val="00DD2356"/>
    <w:rsid w:val="00E92603"/>
    <w:rsid w:val="00E94991"/>
    <w:rsid w:val="047C2ABC"/>
    <w:rsid w:val="108A0DEC"/>
    <w:rsid w:val="1B630BC0"/>
    <w:rsid w:val="4CB96689"/>
    <w:rsid w:val="77B21B30"/>
    <w:rsid w:val="7D6F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D9321"/>
  <w15:docId w15:val="{2ED01868-E6C7-45B7-B477-117D8551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Date"/>
    <w:basedOn w:val="a"/>
    <w:next w:val="a"/>
    <w:link w:val="a6"/>
    <w:pPr>
      <w:ind w:leftChars="2500" w:left="100"/>
    </w:pPr>
    <w:rPr>
      <w:rFonts w:ascii="Arial" w:hAnsi="Arial"/>
    </w:rPr>
  </w:style>
  <w:style w:type="paragraph" w:styleId="a7">
    <w:name w:val="Balloon Text"/>
    <w:basedOn w:val="a"/>
    <w:link w:val="a8"/>
    <w:rPr>
      <w:sz w:val="18"/>
      <w:szCs w:val="18"/>
    </w:rPr>
  </w:style>
  <w:style w:type="paragraph" w:styleId="a9">
    <w:name w:val="footer"/>
    <w:basedOn w:val="a"/>
    <w:link w:val="aa"/>
    <w:pPr>
      <w:snapToGrid w:val="0"/>
      <w:jc w:val="left"/>
    </w:pPr>
    <w:rPr>
      <w:sz w:val="18"/>
      <w:szCs w:val="18"/>
    </w:rPr>
  </w:style>
  <w:style w:type="paragraph" w:styleId="ab">
    <w:name w:val="header"/>
    <w:basedOn w:val="a"/>
    <w:link w:val="ac"/>
    <w:pPr>
      <w:pBdr>
        <w:bottom w:val="single" w:sz="6" w:space="1" w:color="auto"/>
      </w:pBdr>
      <w:snapToGrid w:val="0"/>
      <w:jc w:val="center"/>
    </w:pPr>
    <w:rPr>
      <w:sz w:val="18"/>
      <w:szCs w:val="18"/>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tyle>
  <w:style w:type="character" w:styleId="af">
    <w:name w:val="Hyperlink"/>
    <w:rPr>
      <w:color w:val="0000FF"/>
      <w:u w:val="single"/>
    </w:rPr>
  </w:style>
  <w:style w:type="character" w:styleId="af0">
    <w:name w:val="annotation reference"/>
    <w:rPr>
      <w:sz w:val="21"/>
      <w:szCs w:val="21"/>
    </w:rPr>
  </w:style>
  <w:style w:type="character" w:customStyle="1" w:styleId="a4">
    <w:name w:val="批注文字 字符"/>
    <w:link w:val="a3"/>
    <w:rPr>
      <w:kern w:val="2"/>
      <w:sz w:val="24"/>
      <w:szCs w:val="24"/>
    </w:rPr>
  </w:style>
  <w:style w:type="character" w:customStyle="1" w:styleId="a6">
    <w:name w:val="日期 字符"/>
    <w:link w:val="a5"/>
    <w:rPr>
      <w:rFonts w:ascii="Arial" w:hAnsi="Arial" w:cs="仿宋_GB2312" w:hint="default"/>
      <w:kern w:val="2"/>
      <w:sz w:val="24"/>
      <w:szCs w:val="24"/>
    </w:rPr>
  </w:style>
  <w:style w:type="character" w:customStyle="1" w:styleId="a8">
    <w:name w:val="批注框文本 字符"/>
    <w:link w:val="a7"/>
    <w:rPr>
      <w:kern w:val="2"/>
      <w:sz w:val="18"/>
      <w:szCs w:val="18"/>
    </w:rPr>
  </w:style>
  <w:style w:type="character" w:customStyle="1" w:styleId="aa">
    <w:name w:val="页脚 字符"/>
    <w:link w:val="a9"/>
    <w:rPr>
      <w:kern w:val="2"/>
      <w:sz w:val="18"/>
      <w:szCs w:val="18"/>
    </w:rPr>
  </w:style>
  <w:style w:type="character" w:customStyle="1" w:styleId="ac">
    <w:name w:val="页眉 字符"/>
    <w:link w:val="ab"/>
    <w:rPr>
      <w:kern w:val="2"/>
      <w:sz w:val="18"/>
      <w:szCs w:val="18"/>
    </w:rPr>
  </w:style>
  <w:style w:type="paragraph" w:customStyle="1" w:styleId="1">
    <w:name w:val="批注主题1"/>
    <w:basedOn w:val="a3"/>
    <w:next w:val="a3"/>
    <w:link w:val="af1"/>
    <w:rPr>
      <w:b/>
    </w:rPr>
  </w:style>
  <w:style w:type="character" w:customStyle="1" w:styleId="af1">
    <w:name w:val="批注主题 字符"/>
    <w:link w:val="1"/>
    <w:rPr>
      <w:b/>
      <w:kern w:val="2"/>
      <w:sz w:val="24"/>
      <w:szCs w:val="24"/>
    </w:rPr>
  </w:style>
  <w:style w:type="paragraph" w:customStyle="1" w:styleId="HTML1">
    <w:name w:val="HTML 预设格式1"/>
    <w:basedOn w:val="a"/>
    <w:pPr>
      <w:jc w:val="left"/>
    </w:pPr>
    <w:rPr>
      <w:rFonts w:ascii="宋体" w:hAnsi="宋体" w:hint="eastAsia"/>
      <w:kern w:val="0"/>
    </w:rPr>
  </w:style>
  <w:style w:type="paragraph" w:customStyle="1" w:styleId="10">
    <w:name w:val="普通(网站)1"/>
    <w:basedOn w:val="a"/>
    <w:pPr>
      <w:widowControl/>
      <w:spacing w:before="100" w:beforeAutospacing="1" w:after="100" w:afterAutospacing="1"/>
      <w:jc w:val="left"/>
    </w:pPr>
    <w:rPr>
      <w:rFonts w:ascii="宋体" w:hAnsi="宋体"/>
      <w:kern w:val="0"/>
    </w:rPr>
  </w:style>
  <w:style w:type="table" w:customStyle="1" w:styleId="-61">
    <w:name w:val="彩色网格 - 着色 61"/>
    <w:basedOn w:val="a1"/>
    <w:rPr>
      <w:rFonts w:ascii="Calibri" w:hAnsi="Calibri"/>
      <w:kern w:val="2"/>
      <w:sz w:val="21"/>
      <w:szCs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rFonts w:ascii="黑体" w:hAnsi="黑体"/>
        <w:b/>
        <w:color w:val="FFFFFF"/>
        <w:kern w:val="2"/>
        <w:sz w:val="21"/>
        <w:szCs w:val="22"/>
        <w:lang w:val="en-US" w:eastAsia="zh-CN" w:bidi="ar-SA"/>
      </w:rPr>
      <w:tblPr>
        <w:tblCellMar>
          <w:top w:w="0" w:type="dxa"/>
          <w:left w:w="108" w:type="dxa"/>
          <w:bottom w:w="0" w:type="dxa"/>
          <w:right w:w="108" w:type="dxa"/>
        </w:tblCellMar>
      </w:tblPr>
      <w:tcPr>
        <w:shd w:val="clear" w:color="auto" w:fill="9BBB59"/>
      </w:tcPr>
    </w:tblStylePr>
    <w:tblStylePr w:type="lastRow">
      <w:pPr>
        <w:spacing w:before="0" w:after="0" w:line="240" w:lineRule="auto"/>
      </w:pPr>
      <w:rPr>
        <w:rFonts w:ascii="黑体" w:hAnsi="黑体"/>
        <w:b/>
        <w:kern w:val="2"/>
        <w:sz w:val="21"/>
        <w:szCs w:val="22"/>
        <w:lang w:val="en-US" w:eastAsia="zh-CN" w:bidi="ar-SA"/>
      </w:rPr>
      <w:tblPr>
        <w:tblCellMar>
          <w:top w:w="0" w:type="dxa"/>
          <w:left w:w="108" w:type="dxa"/>
          <w:bottom w:w="0" w:type="dxa"/>
          <w:right w:w="108" w:type="dxa"/>
        </w:tblCellMar>
      </w:tblPr>
      <w:tcPr>
        <w:tcBorders>
          <w:top w:val="double" w:sz="6" w:space="0" w:color="9BBB59"/>
          <w:left w:val="single" w:sz="8" w:space="0" w:color="9BBB59"/>
          <w:bottom w:val="single" w:sz="8" w:space="0" w:color="9BBB59"/>
          <w:right w:val="single" w:sz="8" w:space="0" w:color="9BBB59"/>
          <w:insideH w:val="nil"/>
          <w:insideV w:val="nil"/>
          <w:tl2br w:val="nil"/>
          <w:tr2bl w:val="nil"/>
        </w:tcBorders>
        <w:shd w:val="clear" w:color="auto" w:fill="FBD4B4"/>
      </w:tcPr>
    </w:tblStylePr>
    <w:tblStylePr w:type="firstCol">
      <w:rPr>
        <w:rFonts w:ascii="黑体" w:hAnsi="黑体"/>
        <w:b/>
        <w:kern w:val="2"/>
        <w:sz w:val="21"/>
        <w:szCs w:val="22"/>
        <w:lang w:val="en-US" w:eastAsia="zh-CN" w:bidi="ar-SA"/>
      </w:rPr>
      <w:tblPr>
        <w:tblCellMar>
          <w:top w:w="0" w:type="dxa"/>
          <w:left w:w="108" w:type="dxa"/>
          <w:bottom w:w="0" w:type="dxa"/>
          <w:right w:w="108" w:type="dxa"/>
        </w:tblCellMar>
      </w:tblPr>
      <w:tcPr>
        <w:shd w:val="clear" w:color="auto" w:fill="E36C0A"/>
      </w:tcPr>
    </w:tblStylePr>
    <w:tblStylePr w:type="lastCol">
      <w:rPr>
        <w:rFonts w:ascii="黑体" w:hAnsi="黑体"/>
        <w:b/>
        <w:kern w:val="2"/>
        <w:sz w:val="21"/>
        <w:szCs w:val="22"/>
        <w:lang w:val="en-US" w:eastAsia="zh-CN" w:bidi="ar-SA"/>
      </w:rPr>
      <w:tblPr>
        <w:tblCellMar>
          <w:top w:w="0" w:type="dxa"/>
          <w:left w:w="108" w:type="dxa"/>
          <w:bottom w:w="0" w:type="dxa"/>
          <w:right w:w="108" w:type="dxa"/>
        </w:tblCellMar>
      </w:tblPr>
      <w:tcPr>
        <w:tcBorders>
          <w:top w:val="single" w:sz="8" w:space="0" w:color="8064A2"/>
          <w:left w:val="single" w:sz="8" w:space="0" w:color="8064A2"/>
          <w:bottom w:val="nil"/>
          <w:right w:val="nil"/>
          <w:insideH w:val="nil"/>
          <w:insideV w:val="nil"/>
          <w:tl2br w:val="nil"/>
          <w:tr2bl w:val="nil"/>
        </w:tcBorders>
        <w:shd w:val="clear" w:color="auto" w:fill="E36C0A"/>
      </w:tcPr>
    </w:tblStylePr>
    <w:tblStylePr w:type="band1Vert">
      <w:tblPr>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FBCAA2"/>
      </w:tcPr>
    </w:tblStylePr>
    <w:tblStylePr w:type="band1Horz">
      <w:tblPr>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FBCAA2"/>
      </w:tcPr>
    </w:tblStylePr>
  </w:style>
  <w:style w:type="paragraph" w:customStyle="1" w:styleId="11">
    <w:name w:val="列表段落1"/>
    <w:basedOn w:val="a"/>
    <w:pPr>
      <w:ind w:firstLineChars="200" w:firstLine="420"/>
    </w:pPr>
  </w:style>
  <w:style w:type="paragraph" w:customStyle="1" w:styleId="Default">
    <w:name w:val="Default"/>
    <w:pPr>
      <w:autoSpaceDE w:val="0"/>
      <w:autoSpaceDN w:val="0"/>
      <w:adjustRightInd w:val="0"/>
    </w:pPr>
    <w:rPr>
      <w:rFonts w:ascii="宋体" w:hAnsi="宋体" w:cs="宋体"/>
      <w:color w:val="000000"/>
      <w:sz w:val="24"/>
      <w:szCs w:val="24"/>
    </w:rPr>
  </w:style>
  <w:style w:type="paragraph" w:customStyle="1" w:styleId="1-21">
    <w:name w:val="中等深浅网格 1 - 强调文字颜色 21"/>
    <w:basedOn w:val="a"/>
    <w:link w:val="1-2Char"/>
    <w:pPr>
      <w:ind w:firstLineChars="200" w:firstLine="420"/>
    </w:pPr>
  </w:style>
  <w:style w:type="character" w:customStyle="1" w:styleId="1-2Char">
    <w:name w:val="中等深浅网格 1 - 强调文字颜色 2 Char"/>
    <w:link w:val="1-21"/>
  </w:style>
  <w:style w:type="paragraph" w:customStyle="1" w:styleId="-11">
    <w:name w:val="彩色底纹 - 强调文字颜色 11"/>
    <w:rPr>
      <w:kern w:val="2"/>
      <w:sz w:val="24"/>
      <w:szCs w:val="24"/>
    </w:rPr>
  </w:style>
  <w:style w:type="character" w:customStyle="1" w:styleId="2Char">
    <w:name w:val="标题 2 Char"/>
    <w:rPr>
      <w:rFonts w:ascii="Arial" w:eastAsia="黑体" w:hAnsi="Arial" w:hint="default"/>
      <w:b/>
      <w:kern w:val="2"/>
      <w:sz w:val="32"/>
      <w:szCs w:val="32"/>
      <w:lang w:val="en-US" w:eastAsia="zh-CN"/>
    </w:rPr>
  </w:style>
  <w:style w:type="paragraph" w:customStyle="1" w:styleId="af2">
    <w:uiPriority w:val="99"/>
    <w:unhideWhenUsed/>
    <w:rPr>
      <w:kern w:val="2"/>
      <w:sz w:val="24"/>
      <w:szCs w:val="24"/>
    </w:rPr>
  </w:style>
  <w:style w:type="paragraph" w:styleId="af3">
    <w:name w:val="Revision"/>
    <w:hidden/>
    <w:uiPriority w:val="99"/>
    <w:unhideWhenUsed/>
    <w:rsid w:val="00D4512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liaolin</cp:lastModifiedBy>
  <cp:revision>4</cp:revision>
  <cp:lastPrinted>2021-04-30T01:58:00Z</cp:lastPrinted>
  <dcterms:created xsi:type="dcterms:W3CDTF">2024-07-30T00:50:00Z</dcterms:created>
  <dcterms:modified xsi:type="dcterms:W3CDTF">2024-07-30T00:53:00Z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9E32A2482912483DAD1CD4324E6FD627_13</vt:lpwstr>
  </property>
</Properties>
</file>